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rPr>
          <w:rFonts w:ascii="Verdana" w:cs="Verdana" w:eastAsia="Verdana" w:hAnsi="Verdana"/>
          <w:b w:val="1"/>
          <w:bCs w:val="1"/>
          <w:sz w:val="48"/>
          <w:szCs w:val="48"/>
          <w:u w:val="single"/>
        </w:rPr>
      </w:pPr>
      <w:r w:rsidDel="00000000" w:rsidR="00000000" w:rsidRPr="00000000">
        <w:rPr>
          <w:rFonts w:ascii="Arial" w:cs="Arial" w:eastAsia="Arial" w:hAnsi="Arial"/>
          <w:b w:val="1"/>
          <w:bCs w:val="1"/>
          <w:sz w:val="48"/>
          <w:szCs w:val="48"/>
        </w:rPr>
        <w:drawing>
          <wp:anchor allowOverlap="1" behindDoc="1" distB="114300" distT="114300" distL="114300" distR="114300" hidden="0" layoutInCell="1" locked="0" relativeHeight="0" simplePos="0">
            <wp:simplePos x="0" y="0"/>
            <wp:positionH relativeFrom="page">
              <wp:posOffset>6124575</wp:posOffset>
            </wp:positionH>
            <wp:positionV relativeFrom="page">
              <wp:posOffset>349250</wp:posOffset>
            </wp:positionV>
            <wp:extent cx="871538" cy="91585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80" w:line="240" w:lineRule="auto"/>
        <w:jc w:val="center"/>
        <w:rPr>
          <w:rFonts w:ascii="Verdana" w:cs="Verdana" w:eastAsia="Verdana" w:hAnsi="Verdana"/>
          <w:b w:val="1"/>
          <w:bCs w:val="1"/>
          <w:color w:val="000000"/>
          <w:sz w:val="48"/>
          <w:szCs w:val="48"/>
          <w:u w:val="single"/>
        </w:rPr>
      </w:pPr>
      <w:r w:rsidDel="00000000" w:rsidR="00000000" w:rsidRPr="00000000">
        <w:rPr>
          <w:rFonts w:ascii="Verdana" w:cs="Verdana" w:eastAsia="Verdana" w:hAnsi="Verdana"/>
          <w:b w:val="1"/>
          <w:bCs w:val="1"/>
          <w:color w:val="000000"/>
          <w:sz w:val="48"/>
          <w:szCs w:val="48"/>
          <w:u w:val="single"/>
          <w:rtl w:val="0"/>
        </w:rPr>
        <w:t xml:space="preserve">Equality, Diversity and Inclusion (EDI) Policy</w:t>
      </w:r>
    </w:p>
    <w:p w:rsidR="00000000" w:rsidDel="00000000" w:rsidP="00000000" w:rsidRDefault="00000000" w:rsidRPr="00000000" w14:paraId="00000003">
      <w:pPr>
        <w:spacing w:after="280" w:line="240" w:lineRule="auto"/>
        <w:jc w:val="center"/>
        <w:rPr>
          <w:rFonts w:ascii="Verdana" w:cs="Verdana" w:eastAsia="Verdana" w:hAnsi="Verdana"/>
          <w:b w:val="1"/>
          <w:bCs w:val="1"/>
          <w:sz w:val="48"/>
          <w:szCs w:val="48"/>
          <w:u w:val="single"/>
        </w:rPr>
      </w:pPr>
      <w:r w:rsidDel="00000000" w:rsidR="00000000" w:rsidRPr="00000000">
        <w:rPr>
          <w:rtl w:val="0"/>
        </w:rPr>
      </w:r>
    </w:p>
    <w:p w:rsidR="00000000" w:rsidDel="00000000" w:rsidP="00000000" w:rsidRDefault="00000000" w:rsidRPr="00000000" w14:paraId="00000004">
      <w:pPr>
        <w:spacing w:after="280" w:before="28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Organisation:</w:t>
      </w:r>
      <w:r w:rsidDel="00000000" w:rsidR="00000000" w:rsidRPr="00000000">
        <w:rPr>
          <w:rFonts w:ascii="Verdana" w:cs="Verdana" w:eastAsia="Verdana" w:hAnsi="Verdana"/>
          <w:sz w:val="20"/>
          <w:szCs w:val="20"/>
          <w:rtl w:val="0"/>
        </w:rPr>
        <w:t xml:space="preserve"> Safeguard Force</w:t>
        <w:br w:type="textWrapping"/>
      </w:r>
      <w:r w:rsidDel="00000000" w:rsidR="00000000" w:rsidRPr="00000000">
        <w:rPr>
          <w:rFonts w:ascii="Verdana" w:cs="Verdana" w:eastAsia="Verdana" w:hAnsi="Verdana"/>
          <w:b w:val="1"/>
          <w:bCs w:val="1"/>
          <w:sz w:val="20"/>
          <w:szCs w:val="20"/>
          <w:rtl w:val="0"/>
        </w:rPr>
        <w:t xml:space="preserve">Approved by:</w:t>
      </w:r>
      <w:r w:rsidDel="00000000" w:rsidR="00000000" w:rsidRPr="00000000">
        <w:rPr>
          <w:rFonts w:ascii="Verdana" w:cs="Verdana" w:eastAsia="Verdana" w:hAnsi="Verdana"/>
          <w:sz w:val="20"/>
          <w:szCs w:val="20"/>
          <w:rtl w:val="0"/>
        </w:rPr>
        <w:t xml:space="preserve"> Board of Directors</w:t>
        <w:br w:type="textWrapping"/>
      </w:r>
      <w:r w:rsidDel="00000000" w:rsidR="00000000" w:rsidRPr="00000000">
        <w:rPr>
          <w:rFonts w:ascii="Verdana" w:cs="Verdana" w:eastAsia="Verdana" w:hAnsi="Verdana"/>
          <w:b w:val="1"/>
          <w:bCs w:val="1"/>
          <w:sz w:val="20"/>
          <w:szCs w:val="20"/>
          <w:rtl w:val="0"/>
        </w:rPr>
        <w:t xml:space="preserve">Date Approved:</w:t>
      </w:r>
      <w:r w:rsidDel="00000000" w:rsidR="00000000" w:rsidRPr="00000000">
        <w:rPr>
          <w:rFonts w:ascii="Verdana" w:cs="Verdana" w:eastAsia="Verdana" w:hAnsi="Verdana"/>
          <w:sz w:val="20"/>
          <w:szCs w:val="20"/>
          <w:rtl w:val="0"/>
        </w:rPr>
        <w:t xml:space="preserve">  28/08/2025</w:t>
        <w:br w:type="textWrapping"/>
      </w:r>
      <w:r w:rsidDel="00000000" w:rsidR="00000000" w:rsidRPr="00000000">
        <w:rPr>
          <w:rFonts w:ascii="Verdana" w:cs="Verdana" w:eastAsia="Verdana" w:hAnsi="Verdana"/>
          <w:b w:val="1"/>
          <w:bCs w:val="1"/>
          <w:sz w:val="20"/>
          <w:szCs w:val="20"/>
          <w:rtl w:val="0"/>
        </w:rPr>
        <w:t xml:space="preserve">Review Date:</w:t>
      </w:r>
      <w:r w:rsidDel="00000000" w:rsidR="00000000" w:rsidRPr="00000000">
        <w:rPr>
          <w:rFonts w:ascii="Verdana" w:cs="Verdana" w:eastAsia="Verdana" w:hAnsi="Verdana"/>
          <w:sz w:val="20"/>
          <w:szCs w:val="20"/>
          <w:rtl w:val="0"/>
        </w:rPr>
        <w:t xml:space="preserve"> 31/07/2026</w:t>
      </w:r>
      <w:r w:rsidDel="00000000" w:rsidR="00000000" w:rsidRPr="00000000">
        <w:rPr>
          <w:rtl w:val="0"/>
        </w:rPr>
      </w:r>
    </w:p>
    <w:p w:rsidR="00000000" w:rsidDel="00000000" w:rsidP="00000000" w:rsidRDefault="00000000" w:rsidRPr="00000000" w14:paraId="0000000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 Introduction</w:t>
      </w:r>
    </w:p>
    <w:p w:rsidR="00000000" w:rsidDel="00000000" w:rsidP="00000000" w:rsidRDefault="00000000" w:rsidRPr="00000000" w14:paraId="0000000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is a volunteer-led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dedicated to creating safer, more supportive communities across Bournemouth, Christchurch and Poole (BCP). Our work involves being a visible, compassionate presence on the streets, supporting vulnerable individuals, and collaborating with partner agencies such as Dorset Police, BCP Council, and NHS Dorset. Because our volunteers work at the very heart of communities, they encounter people from every background and circumstance. This brings both an opportunity and a responsibility: to ensure that our services are delivered fairly, inclusively, and without discrimination.</w:t>
      </w:r>
    </w:p>
    <w:p w:rsidR="00000000" w:rsidDel="00000000" w:rsidP="00000000" w:rsidRDefault="00000000" w:rsidRPr="00000000" w14:paraId="0000000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acknowledge that inequality and discrimination remain persistent issues in society, and that marginalised groups are often disproportionately affected by crime, neglect, and social exclusion. For example, individuals experiencing homelessness, those from ethnic minority backgrounds, people with disabilities, refugees, asylum seekers, and members of the LGBTQ+ community often face multiple barriers to accessing safety, justice, and wellbeing. Safeguard Force recognises that our credibility and effectiveness as a community organisation depend on how well we serve these groups.</w:t>
      </w:r>
    </w:p>
    <w:p w:rsidR="00000000" w:rsidDel="00000000" w:rsidP="00000000" w:rsidRDefault="00000000" w:rsidRPr="00000000" w14:paraId="0000000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Equality, diversity, and inclusion (EDI) are therefore not secondary issues for Safeguard Force; they are central to our mission. They shape the way we recruit and train volunteers, the way we conduct patrols, the way we respond to safeguarding concerns, and the way we represent ourselves to the community. This EDI policy establishes our commitment, defines expectations, and provides practical guidance so that every trustee, volunteer, and representative of Safeguard Force contributes to a culture of fairness, respect, and inclusion.</w:t>
      </w:r>
    </w:p>
    <w:p w:rsidR="00000000" w:rsidDel="00000000" w:rsidP="00000000" w:rsidRDefault="00000000" w:rsidRPr="00000000" w14:paraId="0000000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C">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D">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E">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2. Purpose of the Policy</w:t>
      </w:r>
    </w:p>
    <w:p w:rsidR="00000000" w:rsidDel="00000000" w:rsidP="00000000" w:rsidRDefault="00000000" w:rsidRPr="00000000" w14:paraId="0000000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purpose of this Equality, Diversity and Inclusion Policy is to:</w:t>
      </w:r>
    </w:p>
    <w:p w:rsidR="00000000" w:rsidDel="00000000" w:rsidP="00000000" w:rsidRDefault="00000000" w:rsidRPr="00000000" w14:paraId="00000010">
      <w:pPr>
        <w:numPr>
          <w:ilvl w:val="0"/>
          <w:numId w:val="1"/>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Set out Safeguard Force’s commitment to EDI in every aspect of its work.</w:t>
      </w:r>
    </w:p>
    <w:p w:rsidR="00000000" w:rsidDel="00000000" w:rsidP="00000000" w:rsidRDefault="00000000" w:rsidRPr="00000000" w14:paraId="00000011">
      <w:pPr>
        <w:numPr>
          <w:ilvl w:val="0"/>
          <w:numId w:val="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Ensure that all trustees, volunteers, and representatives act in accordance with equality legislation and best practice.</w:t>
      </w:r>
    </w:p>
    <w:p w:rsidR="00000000" w:rsidDel="00000000" w:rsidP="00000000" w:rsidRDefault="00000000" w:rsidRPr="00000000" w14:paraId="00000012">
      <w:pPr>
        <w:numPr>
          <w:ilvl w:val="0"/>
          <w:numId w:val="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Provide clarity about the rights of individuals and the responsibilities of the organisation.</w:t>
      </w:r>
    </w:p>
    <w:p w:rsidR="00000000" w:rsidDel="00000000" w:rsidP="00000000" w:rsidRDefault="00000000" w:rsidRPr="00000000" w14:paraId="00000013">
      <w:pPr>
        <w:numPr>
          <w:ilvl w:val="0"/>
          <w:numId w:val="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Establish mechanisms for monitoring, accountability, and review.</w:t>
      </w:r>
    </w:p>
    <w:p w:rsidR="00000000" w:rsidDel="00000000" w:rsidP="00000000" w:rsidRDefault="00000000" w:rsidRPr="00000000" w14:paraId="00000014">
      <w:pPr>
        <w:numPr>
          <w:ilvl w:val="0"/>
          <w:numId w:val="1"/>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Offer practical tools that help volunteers put inclusion into practice during patrols, training, and community engagement.</w:t>
      </w:r>
    </w:p>
    <w:p w:rsidR="00000000" w:rsidDel="00000000" w:rsidP="00000000" w:rsidRDefault="00000000" w:rsidRPr="00000000" w14:paraId="0000001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policy applies to:</w:t>
      </w:r>
    </w:p>
    <w:p w:rsidR="00000000" w:rsidDel="00000000" w:rsidP="00000000" w:rsidRDefault="00000000" w:rsidRPr="00000000" w14:paraId="00000016">
      <w:pPr>
        <w:numPr>
          <w:ilvl w:val="0"/>
          <w:numId w:val="1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All trustees and members of the board.</w:t>
      </w:r>
    </w:p>
    <w:p w:rsidR="00000000" w:rsidDel="00000000" w:rsidP="00000000" w:rsidRDefault="00000000" w:rsidRPr="00000000" w14:paraId="00000017">
      <w:pPr>
        <w:numPr>
          <w:ilvl w:val="0"/>
          <w:numId w:val="1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All volunteers, whether regular or occasional.</w:t>
      </w:r>
    </w:p>
    <w:p w:rsidR="00000000" w:rsidDel="00000000" w:rsidP="00000000" w:rsidRDefault="00000000" w:rsidRPr="00000000" w14:paraId="00000018">
      <w:pPr>
        <w:numPr>
          <w:ilvl w:val="0"/>
          <w:numId w:val="1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Partner agencies and organisations when acting on behalf of Safeguard Force.</w:t>
      </w:r>
    </w:p>
    <w:p w:rsidR="00000000" w:rsidDel="00000000" w:rsidP="00000000" w:rsidRDefault="00000000" w:rsidRPr="00000000" w14:paraId="00000019">
      <w:pPr>
        <w:numPr>
          <w:ilvl w:val="0"/>
          <w:numId w:val="1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Members of the public who interact with Safeguard Force services.</w:t>
      </w:r>
    </w:p>
    <w:p w:rsidR="00000000" w:rsidDel="00000000" w:rsidP="00000000" w:rsidRDefault="00000000" w:rsidRPr="00000000" w14:paraId="0000001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3. Legal and Regulatory Framework</w:t>
      </w:r>
    </w:p>
    <w:p w:rsidR="00000000" w:rsidDel="00000000" w:rsidP="00000000" w:rsidRDefault="00000000" w:rsidRPr="00000000" w14:paraId="0000001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operates within a framework of laws and statutory guidance that require fairness, equality, and inclusion. Key legislation includes:</w:t>
      </w:r>
    </w:p>
    <w:p w:rsidR="00000000" w:rsidDel="00000000" w:rsidP="00000000" w:rsidRDefault="00000000" w:rsidRPr="00000000" w14:paraId="0000001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Equality Act 2010</w:t>
      </w:r>
      <w:r w:rsidDel="00000000" w:rsidR="00000000" w:rsidRPr="00000000">
        <w:rPr>
          <w:rFonts w:ascii="Verdana" w:cs="Verdana" w:eastAsia="Verdana" w:hAnsi="Verdana"/>
          <w:color w:val="000000"/>
          <w:sz w:val="20"/>
          <w:szCs w:val="20"/>
          <w:rtl w:val="0"/>
        </w:rPr>
        <w:br w:type="textWrapping"/>
        <w:t xml:space="preserve">This Act consolidates and strengthens previous anti-discrimination laws. It makes it unlawful to discriminate against someone on the basis of nine </w:t>
      </w:r>
      <w:r w:rsidDel="00000000" w:rsidR="00000000" w:rsidRPr="00000000">
        <w:rPr>
          <w:rFonts w:ascii="Verdana" w:cs="Verdana" w:eastAsia="Verdana" w:hAnsi="Verdana"/>
          <w:i w:val="1"/>
          <w:iCs w:val="1"/>
          <w:color w:val="000000"/>
          <w:sz w:val="20"/>
          <w:szCs w:val="20"/>
          <w:rtl w:val="0"/>
        </w:rPr>
        <w:t xml:space="preserve">protected characteristics</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1E">
      <w:pPr>
        <w:numPr>
          <w:ilvl w:val="0"/>
          <w:numId w:val="2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Age</w:t>
      </w:r>
    </w:p>
    <w:p w:rsidR="00000000" w:rsidDel="00000000" w:rsidP="00000000" w:rsidRDefault="00000000" w:rsidRPr="00000000" w14:paraId="0000001F">
      <w:pPr>
        <w:numPr>
          <w:ilvl w:val="0"/>
          <w:numId w:val="2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Disability</w:t>
      </w:r>
    </w:p>
    <w:p w:rsidR="00000000" w:rsidDel="00000000" w:rsidP="00000000" w:rsidRDefault="00000000" w:rsidRPr="00000000" w14:paraId="00000020">
      <w:pPr>
        <w:numPr>
          <w:ilvl w:val="0"/>
          <w:numId w:val="2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Gender reassignment</w:t>
      </w:r>
    </w:p>
    <w:p w:rsidR="00000000" w:rsidDel="00000000" w:rsidP="00000000" w:rsidRDefault="00000000" w:rsidRPr="00000000" w14:paraId="00000021">
      <w:pPr>
        <w:numPr>
          <w:ilvl w:val="0"/>
          <w:numId w:val="2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Marriage and civil partnership</w:t>
      </w:r>
    </w:p>
    <w:p w:rsidR="00000000" w:rsidDel="00000000" w:rsidP="00000000" w:rsidRDefault="00000000" w:rsidRPr="00000000" w14:paraId="00000022">
      <w:pPr>
        <w:numPr>
          <w:ilvl w:val="0"/>
          <w:numId w:val="2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Pregnancy and maternity</w:t>
      </w:r>
    </w:p>
    <w:p w:rsidR="00000000" w:rsidDel="00000000" w:rsidP="00000000" w:rsidRDefault="00000000" w:rsidRPr="00000000" w14:paraId="00000023">
      <w:pPr>
        <w:numPr>
          <w:ilvl w:val="0"/>
          <w:numId w:val="2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Race (including colour, nationality, and ethnic or national origins)</w:t>
      </w:r>
    </w:p>
    <w:p w:rsidR="00000000" w:rsidDel="00000000" w:rsidP="00000000" w:rsidRDefault="00000000" w:rsidRPr="00000000" w14:paraId="00000024">
      <w:pPr>
        <w:numPr>
          <w:ilvl w:val="0"/>
          <w:numId w:val="2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Religion or belief</w:t>
      </w:r>
    </w:p>
    <w:p w:rsidR="00000000" w:rsidDel="00000000" w:rsidP="00000000" w:rsidRDefault="00000000" w:rsidRPr="00000000" w14:paraId="00000025">
      <w:pPr>
        <w:numPr>
          <w:ilvl w:val="0"/>
          <w:numId w:val="2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Sex</w:t>
      </w:r>
    </w:p>
    <w:p w:rsidR="00000000" w:rsidDel="00000000" w:rsidP="00000000" w:rsidRDefault="00000000" w:rsidRPr="00000000" w14:paraId="00000026">
      <w:pPr>
        <w:numPr>
          <w:ilvl w:val="0"/>
          <w:numId w:val="2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Sexual orientation</w:t>
      </w:r>
    </w:p>
    <w:p w:rsidR="00000000" w:rsidDel="00000000" w:rsidP="00000000" w:rsidRDefault="00000000" w:rsidRPr="00000000" w14:paraId="0000002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Act prohibits direct discrimination, indirect discrimination, harassment, and victimisation. It also requires organisations to make reasonable adjustments for people with disabilities to ensure they are not placed at a disadvantage.</w:t>
      </w:r>
    </w:p>
    <w:p w:rsidR="00000000" w:rsidDel="00000000" w:rsidP="00000000" w:rsidRDefault="00000000" w:rsidRPr="00000000" w14:paraId="0000002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Public Sector Equality Duty (PSED)</w:t>
      </w:r>
      <w:r w:rsidDel="00000000" w:rsidR="00000000" w:rsidRPr="00000000">
        <w:rPr>
          <w:rFonts w:ascii="Verdana" w:cs="Verdana" w:eastAsia="Verdana" w:hAnsi="Verdana"/>
          <w:color w:val="000000"/>
          <w:sz w:val="20"/>
          <w:szCs w:val="20"/>
          <w:rtl w:val="0"/>
        </w:rPr>
        <w:br w:type="textWrapping"/>
        <w:t xml:space="preserve">Although Safeguard Force is not itself a public body, we work closely with statutory agencies who are bound by the PSED. This duty requires public authorities to have due regard to the need to eliminate discrimination, advance equality of opportunity, and foster good relations between different groups. Safeguard Force commits to aligning its practice with the spirit of this duty.</w:t>
      </w:r>
    </w:p>
    <w:p w:rsidR="00000000" w:rsidDel="00000000" w:rsidP="00000000" w:rsidRDefault="00000000" w:rsidRPr="00000000" w14:paraId="0000002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Human Rights Act 1998</w:t>
      </w:r>
      <w:r w:rsidDel="00000000" w:rsidR="00000000" w:rsidRPr="00000000">
        <w:rPr>
          <w:rFonts w:ascii="Verdana" w:cs="Verdana" w:eastAsia="Verdana" w:hAnsi="Verdana"/>
          <w:color w:val="000000"/>
          <w:sz w:val="20"/>
          <w:szCs w:val="20"/>
          <w:rtl w:val="0"/>
        </w:rPr>
        <w:br w:type="textWrapping"/>
        <w:t xml:space="preserve">The Human Rights Act protects fundamental rights such as the right to life, the right to be free from degrading treatment, the right to liberty, the right to respect for private and family life, and the right to freedom of thought, conscience, and religion. Volunteers must respect these rights in all interactions with the public.</w:t>
      </w:r>
    </w:p>
    <w:p w:rsidR="00000000" w:rsidDel="00000000" w:rsidP="00000000" w:rsidRDefault="00000000" w:rsidRPr="00000000" w14:paraId="0000002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Other Relevant Legislation</w:t>
      </w:r>
      <w:r w:rsidDel="00000000" w:rsidR="00000000" w:rsidRPr="00000000">
        <w:rPr>
          <w:rtl w:val="0"/>
        </w:rPr>
      </w:r>
    </w:p>
    <w:p w:rsidR="00000000" w:rsidDel="00000000" w:rsidP="00000000" w:rsidRDefault="00000000" w:rsidRPr="00000000" w14:paraId="0000002B">
      <w:pPr>
        <w:numPr>
          <w:ilvl w:val="0"/>
          <w:numId w:val="23"/>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Children Act 1989 and 2004 (placing duties to safeguard children and promote their welfare).</w:t>
      </w:r>
    </w:p>
    <w:p w:rsidR="00000000" w:rsidDel="00000000" w:rsidP="00000000" w:rsidRDefault="00000000" w:rsidRPr="00000000" w14:paraId="0000002C">
      <w:pPr>
        <w:numPr>
          <w:ilvl w:val="0"/>
          <w:numId w:val="2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Care Act 2014 (placing duties to safeguard adults at risk and promote wellbeing).</w:t>
      </w:r>
    </w:p>
    <w:p w:rsidR="00000000" w:rsidDel="00000000" w:rsidP="00000000" w:rsidRDefault="00000000" w:rsidRPr="00000000" w14:paraId="0000002D">
      <w:pPr>
        <w:numPr>
          <w:ilvl w:val="0"/>
          <w:numId w:val="23"/>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Data Protection Act 2018 and UK GDPR (requiring fair, lawful, and transparent handling of personal data).</w:t>
      </w:r>
    </w:p>
    <w:p w:rsidR="00000000" w:rsidDel="00000000" w:rsidP="00000000" w:rsidRDefault="00000000" w:rsidRPr="00000000" w14:paraId="0000002E">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aligning with these legal frameworks, Safeguard Force ensures that it not only complies with the law but also demonstrates best practice to partner agencies and funders.</w:t>
      </w:r>
    </w:p>
    <w:p w:rsidR="00000000" w:rsidDel="00000000" w:rsidP="00000000" w:rsidRDefault="00000000" w:rsidRPr="00000000" w14:paraId="0000002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0">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 Mission and Values in Relation to EDI</w:t>
      </w:r>
    </w:p>
    <w:p w:rsidR="00000000" w:rsidDel="00000000" w:rsidP="00000000" w:rsidRDefault="00000000" w:rsidRPr="00000000" w14:paraId="0000003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Force’s </w:t>
      </w:r>
      <w:r w:rsidDel="00000000" w:rsidR="00000000" w:rsidRPr="00000000">
        <w:rPr>
          <w:rFonts w:ascii="Verdana" w:cs="Verdana" w:eastAsia="Verdana" w:hAnsi="Verdana"/>
          <w:b w:val="1"/>
          <w:bCs w:val="1"/>
          <w:color w:val="000000"/>
          <w:sz w:val="20"/>
          <w:szCs w:val="20"/>
          <w:rtl w:val="0"/>
        </w:rPr>
        <w:t xml:space="preserve">mission statement</w:t>
      </w:r>
      <w:r w:rsidDel="00000000" w:rsidR="00000000" w:rsidRPr="00000000">
        <w:rPr>
          <w:rFonts w:ascii="Verdana" w:cs="Verdana" w:eastAsia="Verdana" w:hAnsi="Verdana"/>
          <w:color w:val="000000"/>
          <w:sz w:val="20"/>
          <w:szCs w:val="20"/>
          <w:rtl w:val="0"/>
        </w:rPr>
        <w:t xml:space="preserve"> commits us to creating safer, more supportive communities through compassionate, non-confrontational patrols. Equality, diversity, and inclusion are woven into this mission: we cannot achieve safety and wellbeing for all if discrimination, exclusion, or unequal treatment are allowed to persist within our organisation or in the services we deliver.</w:t>
      </w:r>
    </w:p>
    <w:p w:rsidR="00000000" w:rsidDel="00000000" w:rsidP="00000000" w:rsidRDefault="00000000" w:rsidRPr="00000000" w14:paraId="0000003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w:t>
      </w:r>
      <w:r w:rsidDel="00000000" w:rsidR="00000000" w:rsidRPr="00000000">
        <w:rPr>
          <w:rFonts w:ascii="Verdana" w:cs="Verdana" w:eastAsia="Verdana" w:hAnsi="Verdana"/>
          <w:b w:val="1"/>
          <w:bCs w:val="1"/>
          <w:color w:val="000000"/>
          <w:sz w:val="20"/>
          <w:szCs w:val="20"/>
          <w:rtl w:val="0"/>
        </w:rPr>
        <w:t xml:space="preserve">core values</w:t>
      </w:r>
      <w:r w:rsidDel="00000000" w:rsidR="00000000" w:rsidRPr="00000000">
        <w:rPr>
          <w:rFonts w:ascii="Verdana" w:cs="Verdana" w:eastAsia="Verdana" w:hAnsi="Verdana"/>
          <w:color w:val="000000"/>
          <w:sz w:val="20"/>
          <w:szCs w:val="20"/>
          <w:rtl w:val="0"/>
        </w:rPr>
        <w:t xml:space="preserve"> support this mission:</w:t>
      </w:r>
    </w:p>
    <w:p w:rsidR="00000000" w:rsidDel="00000000" w:rsidP="00000000" w:rsidRDefault="00000000" w:rsidRPr="00000000" w14:paraId="00000033">
      <w:pPr>
        <w:numPr>
          <w:ilvl w:val="0"/>
          <w:numId w:val="24"/>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Compassion:</w:t>
      </w:r>
      <w:r w:rsidDel="00000000" w:rsidR="00000000" w:rsidRPr="00000000">
        <w:rPr>
          <w:rFonts w:ascii="Verdana" w:cs="Verdana" w:eastAsia="Verdana" w:hAnsi="Verdana"/>
          <w:color w:val="000000"/>
          <w:sz w:val="20"/>
          <w:szCs w:val="20"/>
          <w:rtl w:val="0"/>
        </w:rPr>
        <w:t xml:space="preserve"> treating everyone with empathy, kindness, and respect.</w:t>
      </w:r>
    </w:p>
    <w:p w:rsidR="00000000" w:rsidDel="00000000" w:rsidP="00000000" w:rsidRDefault="00000000" w:rsidRPr="00000000" w14:paraId="00000034">
      <w:pPr>
        <w:numPr>
          <w:ilvl w:val="0"/>
          <w:numId w:val="24"/>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Integrity:</w:t>
      </w:r>
      <w:r w:rsidDel="00000000" w:rsidR="00000000" w:rsidRPr="00000000">
        <w:rPr>
          <w:rFonts w:ascii="Verdana" w:cs="Verdana" w:eastAsia="Verdana" w:hAnsi="Verdana"/>
          <w:color w:val="000000"/>
          <w:sz w:val="20"/>
          <w:szCs w:val="20"/>
          <w:rtl w:val="0"/>
        </w:rPr>
        <w:t xml:space="preserve"> acting honestly, ethically, and fairly.</w:t>
      </w:r>
    </w:p>
    <w:p w:rsidR="00000000" w:rsidDel="00000000" w:rsidP="00000000" w:rsidRDefault="00000000" w:rsidRPr="00000000" w14:paraId="00000035">
      <w:pPr>
        <w:numPr>
          <w:ilvl w:val="0"/>
          <w:numId w:val="24"/>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Safety:</w:t>
      </w:r>
      <w:r w:rsidDel="00000000" w:rsidR="00000000" w:rsidRPr="00000000">
        <w:rPr>
          <w:rFonts w:ascii="Verdana" w:cs="Verdana" w:eastAsia="Verdana" w:hAnsi="Verdana"/>
          <w:color w:val="000000"/>
          <w:sz w:val="20"/>
          <w:szCs w:val="20"/>
          <w:rtl w:val="0"/>
        </w:rPr>
        <w:t xml:space="preserve"> prioritising the wellbeing of the public, colleagues, and oneself.</w:t>
      </w:r>
    </w:p>
    <w:p w:rsidR="00000000" w:rsidDel="00000000" w:rsidP="00000000" w:rsidRDefault="00000000" w:rsidRPr="00000000" w14:paraId="00000036">
      <w:pPr>
        <w:numPr>
          <w:ilvl w:val="0"/>
          <w:numId w:val="24"/>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Partnership:</w:t>
      </w:r>
      <w:r w:rsidDel="00000000" w:rsidR="00000000" w:rsidRPr="00000000">
        <w:rPr>
          <w:rFonts w:ascii="Verdana" w:cs="Verdana" w:eastAsia="Verdana" w:hAnsi="Verdana"/>
          <w:color w:val="000000"/>
          <w:sz w:val="20"/>
          <w:szCs w:val="20"/>
          <w:rtl w:val="0"/>
        </w:rPr>
        <w:t xml:space="preserve"> working collaboratively with agencies and communities to promote inclusion.</w:t>
      </w:r>
    </w:p>
    <w:p w:rsidR="00000000" w:rsidDel="00000000" w:rsidP="00000000" w:rsidRDefault="00000000" w:rsidRPr="00000000" w14:paraId="00000037">
      <w:pPr>
        <w:numPr>
          <w:ilvl w:val="0"/>
          <w:numId w:val="24"/>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Accountability:</w:t>
      </w:r>
      <w:r w:rsidDel="00000000" w:rsidR="00000000" w:rsidRPr="00000000">
        <w:rPr>
          <w:rFonts w:ascii="Verdana" w:cs="Verdana" w:eastAsia="Verdana" w:hAnsi="Verdana"/>
          <w:color w:val="000000"/>
          <w:sz w:val="20"/>
          <w:szCs w:val="20"/>
          <w:rtl w:val="0"/>
        </w:rPr>
        <w:t xml:space="preserve"> being responsible for our actions and decisions, and transparent in our commitment to fairness.</w:t>
      </w:r>
    </w:p>
    <w:p w:rsidR="00000000" w:rsidDel="00000000" w:rsidP="00000000" w:rsidRDefault="00000000" w:rsidRPr="00000000" w14:paraId="0000003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These values mean that when a Safeguard Force volunteer interacts with the public, they must do so in a way that respects individual dignity, embraces diversity, and promotes inclusion.</w:t>
      </w:r>
    </w:p>
    <w:p w:rsidR="00000000" w:rsidDel="00000000" w:rsidP="00000000" w:rsidRDefault="00000000" w:rsidRPr="00000000" w14:paraId="0000003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5. Understanding Equality, Diversity and Inclusion</w:t>
      </w:r>
    </w:p>
    <w:p w:rsidR="00000000" w:rsidDel="00000000" w:rsidP="00000000" w:rsidRDefault="00000000" w:rsidRPr="00000000" w14:paraId="0000003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It is important that all volunteers understand what we mean by equality, diversity, and inclusion.</w:t>
      </w:r>
    </w:p>
    <w:p w:rsidR="00000000" w:rsidDel="00000000" w:rsidP="00000000" w:rsidRDefault="00000000" w:rsidRPr="00000000" w14:paraId="0000003C">
      <w:pPr>
        <w:numPr>
          <w:ilvl w:val="0"/>
          <w:numId w:val="25"/>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Equality</w:t>
      </w:r>
      <w:r w:rsidDel="00000000" w:rsidR="00000000" w:rsidRPr="00000000">
        <w:rPr>
          <w:rFonts w:ascii="Verdana" w:cs="Verdana" w:eastAsia="Verdana" w:hAnsi="Verdana"/>
          <w:color w:val="000000"/>
          <w:sz w:val="20"/>
          <w:szCs w:val="20"/>
          <w:rtl w:val="0"/>
        </w:rPr>
        <w:t xml:space="preserve"> is about fairness. It does not mean treating everyone the same, but rather giving people the support and opportunities they need to achieve equal outcomes. For example, providing a leaflet in large print is an act of equality for someone with a visual impairment.</w:t>
      </w:r>
    </w:p>
    <w:p w:rsidR="00000000" w:rsidDel="00000000" w:rsidP="00000000" w:rsidRDefault="00000000" w:rsidRPr="00000000" w14:paraId="0000003D">
      <w:pPr>
        <w:numPr>
          <w:ilvl w:val="0"/>
          <w:numId w:val="25"/>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Diversity</w:t>
      </w:r>
      <w:r w:rsidDel="00000000" w:rsidR="00000000" w:rsidRPr="00000000">
        <w:rPr>
          <w:rFonts w:ascii="Verdana" w:cs="Verdana" w:eastAsia="Verdana" w:hAnsi="Verdana"/>
          <w:color w:val="000000"/>
          <w:sz w:val="20"/>
          <w:szCs w:val="20"/>
          <w:rtl w:val="0"/>
        </w:rPr>
        <w:t xml:space="preserve"> is about recognising, respecting, and valuing the differences between people. Diversity includes visible differences such as age, gender, and race, as well as invisible differences such as life experiences, values, or beliefs.</w:t>
      </w:r>
    </w:p>
    <w:p w:rsidR="00000000" w:rsidDel="00000000" w:rsidP="00000000" w:rsidRDefault="00000000" w:rsidRPr="00000000" w14:paraId="0000003E">
      <w:pPr>
        <w:numPr>
          <w:ilvl w:val="0"/>
          <w:numId w:val="25"/>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Inclusion</w:t>
      </w:r>
      <w:r w:rsidDel="00000000" w:rsidR="00000000" w:rsidRPr="00000000">
        <w:rPr>
          <w:rFonts w:ascii="Verdana" w:cs="Verdana" w:eastAsia="Verdana" w:hAnsi="Verdana"/>
          <w:color w:val="000000"/>
          <w:sz w:val="20"/>
          <w:szCs w:val="20"/>
          <w:rtl w:val="0"/>
        </w:rPr>
        <w:t xml:space="preserve"> is about creating an environment where everyone feels welcomed, respected, and able to participate fully. Inclusion requires us to actively remove barriers to participation and to listen to voices that are often unheard.</w:t>
      </w:r>
    </w:p>
    <w:p w:rsidR="00000000" w:rsidDel="00000000" w:rsidP="00000000" w:rsidRDefault="00000000" w:rsidRPr="00000000" w14:paraId="0000003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Together, equality, diversity, and inclusion ensure that Safeguard Force is not only compliant with the law but also actively building stronger, fairer communities.</w:t>
      </w:r>
    </w:p>
    <w:p w:rsidR="00000000" w:rsidDel="00000000" w:rsidP="00000000" w:rsidRDefault="00000000" w:rsidRPr="00000000" w14:paraId="00000040">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6. Why EDI Matters to Safeguard Force</w:t>
      </w:r>
    </w:p>
    <w:p w:rsidR="00000000" w:rsidDel="00000000" w:rsidP="00000000" w:rsidRDefault="00000000" w:rsidRPr="00000000" w14:paraId="0000004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For Safeguard Force, equality, diversity, and inclusion are not abstract principles but practical necessities. We operate in communities that are varied, complex, and sometimes divided. If we are to be effective in promoting safety and wellbeing, our volunteers must engage positively with every individual, regardless of background.</w:t>
      </w:r>
    </w:p>
    <w:p w:rsidR="00000000" w:rsidDel="00000000" w:rsidP="00000000" w:rsidRDefault="00000000" w:rsidRPr="00000000" w14:paraId="0000004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Research shows that marginalised groups are disproportionately affected by crime, neglect, and vulnerability. For example:</w:t>
      </w:r>
    </w:p>
    <w:p w:rsidR="00000000" w:rsidDel="00000000" w:rsidP="00000000" w:rsidRDefault="00000000" w:rsidRPr="00000000" w14:paraId="00000043">
      <w:pPr>
        <w:numPr>
          <w:ilvl w:val="0"/>
          <w:numId w:val="26"/>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Women and girls experience higher rates of domestic abuse and harassment in public spaces.</w:t>
      </w:r>
    </w:p>
    <w:p w:rsidR="00000000" w:rsidDel="00000000" w:rsidP="00000000" w:rsidRDefault="00000000" w:rsidRPr="00000000" w14:paraId="00000044">
      <w:pPr>
        <w:numPr>
          <w:ilvl w:val="0"/>
          <w:numId w:val="2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People from ethnic minority communities are more likely to experience discrimination in accessing services.</w:t>
      </w:r>
    </w:p>
    <w:p w:rsidR="00000000" w:rsidDel="00000000" w:rsidP="00000000" w:rsidRDefault="00000000" w:rsidRPr="00000000" w14:paraId="00000045">
      <w:pPr>
        <w:numPr>
          <w:ilvl w:val="0"/>
          <w:numId w:val="2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LGBTQ+ individuals, particularly young people, are at higher risk of bullying, homelessness, and hate crime.</w:t>
      </w:r>
    </w:p>
    <w:p w:rsidR="00000000" w:rsidDel="00000000" w:rsidP="00000000" w:rsidRDefault="00000000" w:rsidRPr="00000000" w14:paraId="00000046">
      <w:pPr>
        <w:numPr>
          <w:ilvl w:val="0"/>
          <w:numId w:val="2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Disabled people face barriers to physical access, communication, and fair treatment.</w:t>
      </w:r>
    </w:p>
    <w:p w:rsidR="00000000" w:rsidDel="00000000" w:rsidP="00000000" w:rsidRDefault="00000000" w:rsidRPr="00000000" w14:paraId="00000047">
      <w:pPr>
        <w:numPr>
          <w:ilvl w:val="0"/>
          <w:numId w:val="26"/>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Refugees, asylum seekers, and migrants may face language barriers, cultural misunderstanding, and prejudice.</w:t>
      </w:r>
    </w:p>
    <w:p w:rsidR="00000000" w:rsidDel="00000000" w:rsidP="00000000" w:rsidRDefault="00000000" w:rsidRPr="00000000" w14:paraId="0000004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If Safeguard Force fails to recognise these realities, we risk neglecting those who most need protection. By embedding EDI into our policies, patrols, and culture, we ensure that our presence is truly inclusive and that no one is left behind.</w:t>
      </w:r>
    </w:p>
    <w:p w:rsidR="00000000" w:rsidDel="00000000" w:rsidP="00000000" w:rsidRDefault="00000000" w:rsidRPr="00000000" w14:paraId="0000004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A">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7. Responsibilities</w:t>
      </w:r>
    </w:p>
    <w:p w:rsidR="00000000" w:rsidDel="00000000" w:rsidP="00000000" w:rsidRDefault="00000000" w:rsidRPr="00000000" w14:paraId="0000004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Equality, diversity, and inclusion are the responsibility of everyone in Safeguard Force, but different roles carry different expectations.</w:t>
      </w:r>
    </w:p>
    <w:p w:rsidR="00000000" w:rsidDel="00000000" w:rsidP="00000000" w:rsidRDefault="00000000" w:rsidRPr="00000000" w14:paraId="0000004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Trustees</w:t>
      </w:r>
      <w:r w:rsidDel="00000000" w:rsidR="00000000" w:rsidRPr="00000000">
        <w:rPr>
          <w:rtl w:val="0"/>
        </w:rPr>
      </w:r>
    </w:p>
    <w:p w:rsidR="00000000" w:rsidDel="00000000" w:rsidP="00000000" w:rsidRDefault="00000000" w:rsidRPr="00000000" w14:paraId="0000004D">
      <w:pPr>
        <w:numPr>
          <w:ilvl w:val="0"/>
          <w:numId w:val="27"/>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Set the strategic direction for EDI and approve this policy.</w:t>
      </w:r>
    </w:p>
    <w:p w:rsidR="00000000" w:rsidDel="00000000" w:rsidP="00000000" w:rsidRDefault="00000000" w:rsidRPr="00000000" w14:paraId="0000004E">
      <w:pPr>
        <w:numPr>
          <w:ilvl w:val="0"/>
          <w:numId w:val="2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Monitor compliance and review progress annually.</w:t>
      </w:r>
    </w:p>
    <w:p w:rsidR="00000000" w:rsidDel="00000000" w:rsidP="00000000" w:rsidRDefault="00000000" w:rsidRPr="00000000" w14:paraId="0000004F">
      <w:pPr>
        <w:numPr>
          <w:ilvl w:val="0"/>
          <w:numId w:val="2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Lead by example by embracing inclusivity in all decision-making.</w:t>
      </w:r>
    </w:p>
    <w:p w:rsidR="00000000" w:rsidDel="00000000" w:rsidP="00000000" w:rsidRDefault="00000000" w:rsidRPr="00000000" w14:paraId="00000050">
      <w:pPr>
        <w:numPr>
          <w:ilvl w:val="0"/>
          <w:numId w:val="27"/>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Ensure that resources are available for training, monitoring, and community engagement.</w:t>
      </w:r>
    </w:p>
    <w:p w:rsidR="00000000" w:rsidDel="00000000" w:rsidP="00000000" w:rsidRDefault="00000000" w:rsidRPr="00000000" w14:paraId="0000005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Designated Safeguarding Lead (DSL)</w:t>
      </w:r>
      <w:r w:rsidDel="00000000" w:rsidR="00000000" w:rsidRPr="00000000">
        <w:rPr>
          <w:rtl w:val="0"/>
        </w:rPr>
      </w:r>
    </w:p>
    <w:p w:rsidR="00000000" w:rsidDel="00000000" w:rsidP="00000000" w:rsidRDefault="00000000" w:rsidRPr="00000000" w14:paraId="00000052">
      <w:pPr>
        <w:numPr>
          <w:ilvl w:val="0"/>
          <w:numId w:val="28"/>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Ensure that safeguarding practice reflects principles of equality and inclusion.</w:t>
      </w:r>
    </w:p>
    <w:p w:rsidR="00000000" w:rsidDel="00000000" w:rsidP="00000000" w:rsidRDefault="00000000" w:rsidRPr="00000000" w14:paraId="00000053">
      <w:pPr>
        <w:numPr>
          <w:ilvl w:val="0"/>
          <w:numId w:val="2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Monitor and investigate any incidents of discrimination reported by volunteers or members of the public.</w:t>
      </w:r>
    </w:p>
    <w:p w:rsidR="00000000" w:rsidDel="00000000" w:rsidP="00000000" w:rsidRDefault="00000000" w:rsidRPr="00000000" w14:paraId="00000054">
      <w:pPr>
        <w:numPr>
          <w:ilvl w:val="0"/>
          <w:numId w:val="28"/>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Provide advice and guidance to volunteers on inclusive practice.</w:t>
      </w:r>
    </w:p>
    <w:p w:rsidR="00000000" w:rsidDel="00000000" w:rsidP="00000000" w:rsidRDefault="00000000" w:rsidRPr="00000000" w14:paraId="00000055">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Volunteers</w:t>
      </w:r>
      <w:r w:rsidDel="00000000" w:rsidR="00000000" w:rsidRPr="00000000">
        <w:rPr>
          <w:rtl w:val="0"/>
        </w:rPr>
      </w:r>
    </w:p>
    <w:p w:rsidR="00000000" w:rsidDel="00000000" w:rsidP="00000000" w:rsidRDefault="00000000" w:rsidRPr="00000000" w14:paraId="00000057">
      <w:pPr>
        <w:numPr>
          <w:ilvl w:val="0"/>
          <w:numId w:val="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Treat every individual with respect, fairness, and dignity.</w:t>
      </w:r>
    </w:p>
    <w:p w:rsidR="00000000" w:rsidDel="00000000" w:rsidP="00000000" w:rsidRDefault="00000000" w:rsidRPr="00000000" w14:paraId="00000058">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Challenge discriminatory behaviour or language, whether from colleagues or the public.</w:t>
      </w:r>
    </w:p>
    <w:p w:rsidR="00000000" w:rsidDel="00000000" w:rsidP="00000000" w:rsidRDefault="00000000" w:rsidRPr="00000000" w14:paraId="00000059">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Report incidents of discrimination, harassment, or exclusion to the DSL.</w:t>
      </w:r>
    </w:p>
    <w:p w:rsidR="00000000" w:rsidDel="00000000" w:rsidP="00000000" w:rsidRDefault="00000000" w:rsidRPr="00000000" w14:paraId="0000005A">
      <w:pPr>
        <w:numPr>
          <w:ilvl w:val="0"/>
          <w:numId w:val="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Reflect on personal attitudes and biases, and commit to learning and development.</w:t>
      </w:r>
    </w:p>
    <w:p w:rsidR="00000000" w:rsidDel="00000000" w:rsidP="00000000" w:rsidRDefault="00000000" w:rsidRPr="00000000" w14:paraId="0000005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Partner Agencies</w:t>
      </w:r>
      <w:r w:rsidDel="00000000" w:rsidR="00000000" w:rsidRPr="00000000">
        <w:rPr>
          <w:rtl w:val="0"/>
        </w:rPr>
      </w:r>
    </w:p>
    <w:p w:rsidR="00000000" w:rsidDel="00000000" w:rsidP="00000000" w:rsidRDefault="00000000" w:rsidRPr="00000000" w14:paraId="0000005C">
      <w:pPr>
        <w:numPr>
          <w:ilvl w:val="0"/>
          <w:numId w:val="3"/>
        </w:numPr>
        <w:spacing w:after="28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When working in partnership with Safeguard Force, agencies are expected to uphold inclusive values and treat all individuals fairly. Any concerns about discriminatory behaviour by partner staff will be raised formally through partnership channels.</w:t>
      </w:r>
    </w:p>
    <w:p w:rsidR="00000000" w:rsidDel="00000000" w:rsidP="00000000" w:rsidRDefault="00000000" w:rsidRPr="00000000" w14:paraId="0000005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E">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8. Intersectionality</w:t>
      </w:r>
    </w:p>
    <w:p w:rsidR="00000000" w:rsidDel="00000000" w:rsidP="00000000" w:rsidRDefault="00000000" w:rsidRPr="00000000" w14:paraId="0000005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recognises that individuals may experience multiple, overlapping forms of disadvantage. For example, a disabled young person from an ethnic minority background may face discrimination on several levels, which together increase vulnerability. This is known as </w:t>
      </w:r>
      <w:r w:rsidDel="00000000" w:rsidR="00000000" w:rsidRPr="00000000">
        <w:rPr>
          <w:rFonts w:ascii="Verdana" w:cs="Verdana" w:eastAsia="Verdana" w:hAnsi="Verdana"/>
          <w:b w:val="1"/>
          <w:bCs w:val="1"/>
          <w:color w:val="000000"/>
          <w:sz w:val="20"/>
          <w:szCs w:val="20"/>
          <w:rtl w:val="0"/>
        </w:rPr>
        <w:t xml:space="preserve">intersectionality</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6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volunteers must be aware that:</w:t>
      </w:r>
    </w:p>
    <w:p w:rsidR="00000000" w:rsidDel="00000000" w:rsidP="00000000" w:rsidRDefault="00000000" w:rsidRPr="00000000" w14:paraId="00000061">
      <w:pPr>
        <w:numPr>
          <w:ilvl w:val="0"/>
          <w:numId w:val="4"/>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Vulnerabilities often compound one another.</w:t>
      </w:r>
    </w:p>
    <w:p w:rsidR="00000000" w:rsidDel="00000000" w:rsidP="00000000" w:rsidRDefault="00000000" w:rsidRPr="00000000" w14:paraId="00000062">
      <w:pPr>
        <w:numPr>
          <w:ilvl w:val="0"/>
          <w:numId w:val="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Some individuals may distrust statutory services due to negative past experiences of discrimination.</w:t>
      </w:r>
    </w:p>
    <w:p w:rsidR="00000000" w:rsidDel="00000000" w:rsidP="00000000" w:rsidRDefault="00000000" w:rsidRPr="00000000" w14:paraId="00000063">
      <w:pPr>
        <w:numPr>
          <w:ilvl w:val="0"/>
          <w:numId w:val="4"/>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 one-size-fits-all approach to safeguarding is not adequate; responses must be sensitive to individual circumstances.</w:t>
      </w:r>
    </w:p>
    <w:p w:rsidR="00000000" w:rsidDel="00000000" w:rsidP="00000000" w:rsidRDefault="00000000" w:rsidRPr="00000000" w14:paraId="0000006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Training will include case studies that highlight intersectionality, so that volunteers can understand and respond appropriately to complex realities.</w:t>
      </w:r>
    </w:p>
    <w:p w:rsidR="00000000" w:rsidDel="00000000" w:rsidP="00000000" w:rsidRDefault="00000000" w:rsidRPr="00000000" w14:paraId="0000006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9. Inclusive Recruitment and Volunteering</w:t>
      </w:r>
    </w:p>
    <w:p w:rsidR="00000000" w:rsidDel="00000000" w:rsidP="00000000" w:rsidRDefault="00000000" w:rsidRPr="00000000" w14:paraId="0000006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seeks to build a volunteer base that reflects the diversity of the communities we serve. To achieve this, recruitment processes will be fair, transparent, and inclusive.</w:t>
      </w:r>
    </w:p>
    <w:p w:rsidR="00000000" w:rsidDel="00000000" w:rsidP="00000000" w:rsidRDefault="00000000" w:rsidRPr="00000000" w14:paraId="00000068">
      <w:pPr>
        <w:numPr>
          <w:ilvl w:val="0"/>
          <w:numId w:val="5"/>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Application materials will be written in plain, accessible English and promoted through diverse community channels.</w:t>
      </w:r>
    </w:p>
    <w:p w:rsidR="00000000" w:rsidDel="00000000" w:rsidP="00000000" w:rsidRDefault="00000000" w:rsidRPr="00000000" w14:paraId="00000069">
      <w:pPr>
        <w:numPr>
          <w:ilvl w:val="0"/>
          <w:numId w:val="5"/>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Safeguard Force will work with local community groups, job centres, and voluntary organisations to encourage applications from under-represented groups.</w:t>
      </w:r>
    </w:p>
    <w:p w:rsidR="00000000" w:rsidDel="00000000" w:rsidP="00000000" w:rsidRDefault="00000000" w:rsidRPr="00000000" w14:paraId="0000006A">
      <w:pPr>
        <w:numPr>
          <w:ilvl w:val="0"/>
          <w:numId w:val="5"/>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Reasonable adjustments will be made for applicants with disabilities. For example, providing application forms in large print or allowing oral applications where literacy is a barrier.</w:t>
      </w:r>
    </w:p>
    <w:p w:rsidR="00000000" w:rsidDel="00000000" w:rsidP="00000000" w:rsidRDefault="00000000" w:rsidRPr="00000000" w14:paraId="0000006B">
      <w:pPr>
        <w:numPr>
          <w:ilvl w:val="0"/>
          <w:numId w:val="5"/>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Shortlisting and interviews will focus on skills, values, and suitability for the role, not on personal characteristics.</w:t>
      </w:r>
    </w:p>
    <w:p w:rsidR="00000000" w:rsidDel="00000000" w:rsidP="00000000" w:rsidRDefault="00000000" w:rsidRPr="00000000" w14:paraId="0000006C">
      <w:pPr>
        <w:numPr>
          <w:ilvl w:val="0"/>
          <w:numId w:val="5"/>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Induction processes will be adapted to support volunteers who may require extra assistance, such as language support or flexible learning methods.</w:t>
      </w:r>
    </w:p>
    <w:p w:rsidR="00000000" w:rsidDel="00000000" w:rsidP="00000000" w:rsidRDefault="00000000" w:rsidRPr="00000000" w14:paraId="0000006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opening our doors widely, Safeguard Force ensures that volunteering is a genuine opportunity for everyone.</w:t>
      </w:r>
    </w:p>
    <w:p w:rsidR="00000000" w:rsidDel="00000000" w:rsidP="00000000" w:rsidRDefault="00000000" w:rsidRPr="00000000" w14:paraId="0000006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F">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10. Training and Development</w:t>
      </w:r>
    </w:p>
    <w:p w:rsidR="00000000" w:rsidDel="00000000" w:rsidP="00000000" w:rsidRDefault="00000000" w:rsidRPr="00000000" w14:paraId="0000007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recognises that inclusive practice does not happen automatically; it requires knowledge, reflection, and ongoing development. Training is therefore a cornerstone of our EDI commitment.</w:t>
      </w:r>
    </w:p>
    <w:p w:rsidR="00000000" w:rsidDel="00000000" w:rsidP="00000000" w:rsidRDefault="00000000" w:rsidRPr="00000000" w14:paraId="00000071">
      <w:pPr>
        <w:numPr>
          <w:ilvl w:val="0"/>
          <w:numId w:val="6"/>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All volunteers will receive induction training that includes equality, diversity, and inclusion principles.</w:t>
      </w:r>
    </w:p>
    <w:p w:rsidR="00000000" w:rsidDel="00000000" w:rsidP="00000000" w:rsidRDefault="00000000" w:rsidRPr="00000000" w14:paraId="00000072">
      <w:pPr>
        <w:numPr>
          <w:ilvl w:val="0"/>
          <w:numId w:val="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Training will include real-life scenarios that explore discrimination, unconscious bias, and respectful communication.</w:t>
      </w:r>
    </w:p>
    <w:p w:rsidR="00000000" w:rsidDel="00000000" w:rsidP="00000000" w:rsidRDefault="00000000" w:rsidRPr="00000000" w14:paraId="00000073">
      <w:pPr>
        <w:numPr>
          <w:ilvl w:val="0"/>
          <w:numId w:val="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Refresher sessions will be provided annually to ensure volunteers remain aware of evolving best practice.</w:t>
      </w:r>
    </w:p>
    <w:p w:rsidR="00000000" w:rsidDel="00000000" w:rsidP="00000000" w:rsidRDefault="00000000" w:rsidRPr="00000000" w14:paraId="00000074">
      <w:pPr>
        <w:numPr>
          <w:ilvl w:val="0"/>
          <w:numId w:val="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Specialist training may be provided on topics such as working with LGBTQ+ young people, supporting refugees, or disability awareness.</w:t>
      </w:r>
    </w:p>
    <w:p w:rsidR="00000000" w:rsidDel="00000000" w:rsidP="00000000" w:rsidRDefault="00000000" w:rsidRPr="00000000" w14:paraId="00000075">
      <w:pPr>
        <w:numPr>
          <w:ilvl w:val="0"/>
          <w:numId w:val="6"/>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Training will be designed to be inclusive in itself, using plain language, varied teaching methods, and accessible materials.</w:t>
      </w:r>
    </w:p>
    <w:p w:rsidR="00000000" w:rsidDel="00000000" w:rsidP="00000000" w:rsidRDefault="00000000" w:rsidRPr="00000000" w14:paraId="0000007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Through training, volunteers will gain the skills and confidence to put EDI principles into practice on the streets.</w:t>
      </w:r>
    </w:p>
    <w:p w:rsidR="00000000" w:rsidDel="00000000" w:rsidP="00000000" w:rsidRDefault="00000000" w:rsidRPr="00000000" w14:paraId="0000007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8">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11. Equality in Service Delivery</w:t>
      </w:r>
    </w:p>
    <w:p w:rsidR="00000000" w:rsidDel="00000000" w:rsidP="00000000" w:rsidRDefault="00000000" w:rsidRPr="00000000" w14:paraId="0000007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Force’s commitment to inclusion must be evident in the way we deliver services. Patrols and community engagement will be shaped by the following principles:</w:t>
      </w:r>
    </w:p>
    <w:p w:rsidR="00000000" w:rsidDel="00000000" w:rsidP="00000000" w:rsidRDefault="00000000" w:rsidRPr="00000000" w14:paraId="0000007A">
      <w:pPr>
        <w:numPr>
          <w:ilvl w:val="0"/>
          <w:numId w:val="7"/>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Every individual encountered by volunteers will be treated with equal respect and dignity.</w:t>
      </w:r>
    </w:p>
    <w:p w:rsidR="00000000" w:rsidDel="00000000" w:rsidP="00000000" w:rsidRDefault="00000000" w:rsidRPr="00000000" w14:paraId="0000007B">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will approach people without bias or prejudice, and will not make assumptions based on appearance, language, or behaviour.</w:t>
      </w:r>
    </w:p>
    <w:p w:rsidR="00000000" w:rsidDel="00000000" w:rsidP="00000000" w:rsidRDefault="00000000" w:rsidRPr="00000000" w14:paraId="0000007C">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Materials distributed to the public (e.g., leaflets, posters, online content) will reflect diversity in imagery, language, and examples.</w:t>
      </w:r>
    </w:p>
    <w:p w:rsidR="00000000" w:rsidDel="00000000" w:rsidP="00000000" w:rsidRDefault="00000000" w:rsidRPr="00000000" w14:paraId="0000007D">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Information will be made available in alternative formats when possible, such as large print or translated materials.</w:t>
      </w:r>
    </w:p>
    <w:p w:rsidR="00000000" w:rsidDel="00000000" w:rsidP="00000000" w:rsidRDefault="00000000" w:rsidRPr="00000000" w14:paraId="0000007E">
      <w:pPr>
        <w:numPr>
          <w:ilvl w:val="0"/>
          <w:numId w:val="7"/>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Patrols will be designed with accessibility in mind, considering routes, meeting points, and communication methods.</w:t>
      </w:r>
    </w:p>
    <w:p w:rsidR="00000000" w:rsidDel="00000000" w:rsidP="00000000" w:rsidRDefault="00000000" w:rsidRPr="00000000" w14:paraId="0000007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These principles ensure that Safeguard Force serves the whole community, not just a section of it.</w:t>
      </w:r>
    </w:p>
    <w:p w:rsidR="00000000" w:rsidDel="00000000" w:rsidP="00000000" w:rsidRDefault="00000000" w:rsidRPr="00000000" w14:paraId="0000008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1">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2">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3">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12. Accessibility in Practice</w:t>
      </w:r>
    </w:p>
    <w:p w:rsidR="00000000" w:rsidDel="00000000" w:rsidP="00000000" w:rsidRDefault="00000000" w:rsidRPr="00000000" w14:paraId="0000008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Inclusion requires attention to practical details. Safeguard Force will actively remove barriers to participation and service delivery.</w:t>
      </w:r>
    </w:p>
    <w:p w:rsidR="00000000" w:rsidDel="00000000" w:rsidP="00000000" w:rsidRDefault="00000000" w:rsidRPr="00000000" w14:paraId="00000085">
      <w:pPr>
        <w:numPr>
          <w:ilvl w:val="0"/>
          <w:numId w:val="8"/>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Physical Accessibility:</w:t>
      </w:r>
      <w:r w:rsidDel="00000000" w:rsidR="00000000" w:rsidRPr="00000000">
        <w:rPr>
          <w:rFonts w:ascii="Verdana" w:cs="Verdana" w:eastAsia="Verdana" w:hAnsi="Verdana"/>
          <w:color w:val="000000"/>
          <w:sz w:val="20"/>
          <w:szCs w:val="20"/>
          <w:rtl w:val="0"/>
        </w:rPr>
        <w:t xml:space="preserve"> Venues used for meetings and training will be accessible to people with mobility impairments. Patrols will be planned with consideration of terrain, lighting, and safe access points.</w:t>
      </w:r>
    </w:p>
    <w:p w:rsidR="00000000" w:rsidDel="00000000" w:rsidP="00000000" w:rsidRDefault="00000000" w:rsidRPr="00000000" w14:paraId="00000086">
      <w:pPr>
        <w:numPr>
          <w:ilvl w:val="0"/>
          <w:numId w:val="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Communication Accessibility:</w:t>
      </w:r>
      <w:r w:rsidDel="00000000" w:rsidR="00000000" w:rsidRPr="00000000">
        <w:rPr>
          <w:rFonts w:ascii="Verdana" w:cs="Verdana" w:eastAsia="Verdana" w:hAnsi="Verdana"/>
          <w:color w:val="000000"/>
          <w:sz w:val="20"/>
          <w:szCs w:val="20"/>
          <w:rtl w:val="0"/>
        </w:rPr>
        <w:t xml:space="preserve"> Information will be provided in plain language, with the option of large print, easy-read formats, or translations. Volunteers will be trained in basic awareness of communication support needs, such as for people with hearing impairments.</w:t>
      </w:r>
    </w:p>
    <w:p w:rsidR="00000000" w:rsidDel="00000000" w:rsidP="00000000" w:rsidRDefault="00000000" w:rsidRPr="00000000" w14:paraId="00000087">
      <w:pPr>
        <w:numPr>
          <w:ilvl w:val="0"/>
          <w:numId w:val="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Neurodiversity and Sensory Needs:</w:t>
      </w:r>
      <w:r w:rsidDel="00000000" w:rsidR="00000000" w:rsidRPr="00000000">
        <w:rPr>
          <w:rFonts w:ascii="Verdana" w:cs="Verdana" w:eastAsia="Verdana" w:hAnsi="Verdana"/>
          <w:color w:val="000000"/>
          <w:sz w:val="20"/>
          <w:szCs w:val="20"/>
          <w:rtl w:val="0"/>
        </w:rPr>
        <w:t xml:space="preserve"> Safeguard Force recognises that some individuals may be sensitive to noise, crowds, or unexpected change. Volunteers will be trained to adapt their approach, for example by offering quiet spaces or reducing sensory input.</w:t>
      </w:r>
    </w:p>
    <w:p w:rsidR="00000000" w:rsidDel="00000000" w:rsidP="00000000" w:rsidRDefault="00000000" w:rsidRPr="00000000" w14:paraId="00000088">
      <w:pPr>
        <w:numPr>
          <w:ilvl w:val="0"/>
          <w:numId w:val="8"/>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Cultural Accessibility:</w:t>
      </w:r>
      <w:r w:rsidDel="00000000" w:rsidR="00000000" w:rsidRPr="00000000">
        <w:rPr>
          <w:rFonts w:ascii="Verdana" w:cs="Verdana" w:eastAsia="Verdana" w:hAnsi="Verdana"/>
          <w:color w:val="000000"/>
          <w:sz w:val="20"/>
          <w:szCs w:val="20"/>
          <w:rtl w:val="0"/>
        </w:rPr>
        <w:t xml:space="preserve"> Volunteers will be aware of cultural norms and respectful practices. For example, being sensitive when engaging with individuals whose religious or cultural practices differ from their own.</w:t>
      </w:r>
    </w:p>
    <w:p w:rsidR="00000000" w:rsidDel="00000000" w:rsidP="00000000" w:rsidRDefault="00000000" w:rsidRPr="00000000" w14:paraId="0000008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A">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13. Zero Tolerance of Discrimination</w:t>
      </w:r>
    </w:p>
    <w:p w:rsidR="00000000" w:rsidDel="00000000" w:rsidP="00000000" w:rsidRDefault="00000000" w:rsidRPr="00000000" w14:paraId="0000008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has a zero-tolerance policy towards discrimination, harassment, or victimisation. This applies both internally (among volunteers and trustees) and externally (towards members of the public).</w:t>
      </w:r>
    </w:p>
    <w:p w:rsidR="00000000" w:rsidDel="00000000" w:rsidP="00000000" w:rsidRDefault="00000000" w:rsidRPr="00000000" w14:paraId="0000008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Discrimination may take many forms, including:</w:t>
      </w:r>
    </w:p>
    <w:p w:rsidR="00000000" w:rsidDel="00000000" w:rsidP="00000000" w:rsidRDefault="00000000" w:rsidRPr="00000000" w14:paraId="0000008D">
      <w:pPr>
        <w:numPr>
          <w:ilvl w:val="0"/>
          <w:numId w:val="9"/>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Direct discrimination:</w:t>
      </w:r>
      <w:r w:rsidDel="00000000" w:rsidR="00000000" w:rsidRPr="00000000">
        <w:rPr>
          <w:rFonts w:ascii="Verdana" w:cs="Verdana" w:eastAsia="Verdana" w:hAnsi="Verdana"/>
          <w:color w:val="000000"/>
          <w:sz w:val="20"/>
          <w:szCs w:val="20"/>
          <w:rtl w:val="0"/>
        </w:rPr>
        <w:t xml:space="preserve"> treating someone less favourably because of a protected characteristic.</w:t>
      </w:r>
    </w:p>
    <w:p w:rsidR="00000000" w:rsidDel="00000000" w:rsidP="00000000" w:rsidRDefault="00000000" w:rsidRPr="00000000" w14:paraId="0000008E">
      <w:pPr>
        <w:numPr>
          <w:ilvl w:val="0"/>
          <w:numId w:val="9"/>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Indirect discrimination:</w:t>
      </w:r>
      <w:r w:rsidDel="00000000" w:rsidR="00000000" w:rsidRPr="00000000">
        <w:rPr>
          <w:rFonts w:ascii="Verdana" w:cs="Verdana" w:eastAsia="Verdana" w:hAnsi="Verdana"/>
          <w:color w:val="000000"/>
          <w:sz w:val="20"/>
          <w:szCs w:val="20"/>
          <w:rtl w:val="0"/>
        </w:rPr>
        <w:t xml:space="preserve"> applying a rule or practice that disadvantages certain groups.</w:t>
      </w:r>
    </w:p>
    <w:p w:rsidR="00000000" w:rsidDel="00000000" w:rsidP="00000000" w:rsidRDefault="00000000" w:rsidRPr="00000000" w14:paraId="0000008F">
      <w:pPr>
        <w:numPr>
          <w:ilvl w:val="0"/>
          <w:numId w:val="9"/>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Harassment:</w:t>
      </w:r>
      <w:r w:rsidDel="00000000" w:rsidR="00000000" w:rsidRPr="00000000">
        <w:rPr>
          <w:rFonts w:ascii="Verdana" w:cs="Verdana" w:eastAsia="Verdana" w:hAnsi="Verdana"/>
          <w:color w:val="000000"/>
          <w:sz w:val="20"/>
          <w:szCs w:val="20"/>
          <w:rtl w:val="0"/>
        </w:rPr>
        <w:t xml:space="preserve"> unwanted conduct related to a protected characteristic that creates a hostile environment.</w:t>
      </w:r>
    </w:p>
    <w:p w:rsidR="00000000" w:rsidDel="00000000" w:rsidP="00000000" w:rsidRDefault="00000000" w:rsidRPr="00000000" w14:paraId="00000090">
      <w:pPr>
        <w:numPr>
          <w:ilvl w:val="0"/>
          <w:numId w:val="9"/>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Victimisation:</w:t>
      </w:r>
      <w:r w:rsidDel="00000000" w:rsidR="00000000" w:rsidRPr="00000000">
        <w:rPr>
          <w:rFonts w:ascii="Verdana" w:cs="Verdana" w:eastAsia="Verdana" w:hAnsi="Verdana"/>
          <w:color w:val="000000"/>
          <w:sz w:val="20"/>
          <w:szCs w:val="20"/>
          <w:rtl w:val="0"/>
        </w:rPr>
        <w:t xml:space="preserve"> treating someone unfairly because they made or supported a complaint.</w:t>
      </w:r>
    </w:p>
    <w:p w:rsidR="00000000" w:rsidDel="00000000" w:rsidP="00000000" w:rsidRDefault="00000000" w:rsidRPr="00000000" w14:paraId="0000009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Any incident of discrimination will be taken seriously. Volunteers may be subject to retraining, disciplinary action, suspension, or dismissal. Serious incidents will be referred to statutory agencies or regulators as appropriate.</w:t>
      </w:r>
    </w:p>
    <w:p w:rsidR="00000000" w:rsidDel="00000000" w:rsidP="00000000" w:rsidRDefault="00000000" w:rsidRPr="00000000" w14:paraId="0000009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3">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14. Community Engagement</w:t>
      </w:r>
    </w:p>
    <w:p w:rsidR="00000000" w:rsidDel="00000000" w:rsidP="00000000" w:rsidRDefault="00000000" w:rsidRPr="00000000" w14:paraId="0000009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is committed to actively engaging with diverse communities to build trust and ensure inclusivity.</w:t>
      </w:r>
    </w:p>
    <w:p w:rsidR="00000000" w:rsidDel="00000000" w:rsidP="00000000" w:rsidRDefault="00000000" w:rsidRPr="00000000" w14:paraId="00000095">
      <w:pPr>
        <w:numPr>
          <w:ilvl w:val="0"/>
          <w:numId w:val="10"/>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 will consult with community groups representing ethnic minorities, LGBTQ+ individuals, disabled people, refugees, and others to understand their needs.</w:t>
      </w:r>
    </w:p>
    <w:p w:rsidR="00000000" w:rsidDel="00000000" w:rsidP="00000000" w:rsidRDefault="00000000" w:rsidRPr="00000000" w14:paraId="00000096">
      <w:pPr>
        <w:numPr>
          <w:ilvl w:val="0"/>
          <w:numId w:val="10"/>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 will participate in local forums, panels, and partnership events to strengthen inclusive practice.</w:t>
      </w:r>
    </w:p>
    <w:p w:rsidR="00000000" w:rsidDel="00000000" w:rsidP="00000000" w:rsidRDefault="00000000" w:rsidRPr="00000000" w14:paraId="00000097">
      <w:pPr>
        <w:numPr>
          <w:ilvl w:val="0"/>
          <w:numId w:val="10"/>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 will create opportunities for dialogue, listening to those who may otherwise feel excluded from community safety initiatives.</w:t>
      </w:r>
    </w:p>
    <w:p w:rsidR="00000000" w:rsidDel="00000000" w:rsidP="00000000" w:rsidRDefault="00000000" w:rsidRPr="00000000" w14:paraId="00000098">
      <w:pPr>
        <w:numPr>
          <w:ilvl w:val="0"/>
          <w:numId w:val="10"/>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 will develop targeted outreach materials and events to engage with marginalised groups.</w:t>
      </w:r>
    </w:p>
    <w:p w:rsidR="00000000" w:rsidDel="00000000" w:rsidP="00000000" w:rsidRDefault="00000000" w:rsidRPr="00000000" w14:paraId="0000009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embedding EDI in our community engagement, we ensure that Safeguard Force is genuinely representative of and responsive to the whole community.</w:t>
      </w:r>
    </w:p>
    <w:p w:rsidR="00000000" w:rsidDel="00000000" w:rsidP="00000000" w:rsidRDefault="00000000" w:rsidRPr="00000000" w14:paraId="0000009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15. Case Study Scenarios</w:t>
      </w:r>
    </w:p>
    <w:p w:rsidR="00000000" w:rsidDel="00000000" w:rsidP="00000000" w:rsidRDefault="00000000" w:rsidRPr="00000000" w14:paraId="0000009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To support volunteers in understanding how equality and inclusion apply in real situations, Safeguard Force provides practical case studies.</w:t>
      </w:r>
    </w:p>
    <w:p w:rsidR="00000000" w:rsidDel="00000000" w:rsidP="00000000" w:rsidRDefault="00000000" w:rsidRPr="00000000" w14:paraId="0000009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Scenario 1: Language Barrier</w:t>
      </w:r>
      <w:r w:rsidDel="00000000" w:rsidR="00000000" w:rsidRPr="00000000">
        <w:rPr>
          <w:rFonts w:ascii="Verdana" w:cs="Verdana" w:eastAsia="Verdana" w:hAnsi="Verdana"/>
          <w:color w:val="000000"/>
          <w:sz w:val="20"/>
          <w:szCs w:val="20"/>
          <w:rtl w:val="0"/>
        </w:rPr>
        <w:br w:type="textWrapping"/>
        <w:t xml:space="preserve">During a patrol, volunteers encounter a distressed man who speaks little English. He appears lost and confused.</w:t>
      </w:r>
    </w:p>
    <w:p w:rsidR="00000000" w:rsidDel="00000000" w:rsidP="00000000" w:rsidRDefault="00000000" w:rsidRPr="00000000" w14:paraId="0000009E">
      <w:pPr>
        <w:numPr>
          <w:ilvl w:val="0"/>
          <w:numId w:val="11"/>
        </w:numPr>
        <w:spacing w:after="28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use calm body language, gestures, and translation apps where appropriate. They avoid raising their voices or making assumptions. They record the incident factually and seek support from agencies with interpreting services.</w:t>
      </w:r>
    </w:p>
    <w:p w:rsidR="00000000" w:rsidDel="00000000" w:rsidP="00000000" w:rsidRDefault="00000000" w:rsidRPr="00000000" w14:paraId="0000009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Scenario 2: Disability Awareness</w:t>
      </w:r>
      <w:r w:rsidDel="00000000" w:rsidR="00000000" w:rsidRPr="00000000">
        <w:rPr>
          <w:rFonts w:ascii="Verdana" w:cs="Verdana" w:eastAsia="Verdana" w:hAnsi="Verdana"/>
          <w:color w:val="000000"/>
          <w:sz w:val="20"/>
          <w:szCs w:val="20"/>
          <w:rtl w:val="0"/>
        </w:rPr>
        <w:br w:type="textWrapping"/>
        <w:t xml:space="preserve">A woman with a visual impairment asks volunteers for assistance navigating a poorly lit area.</w:t>
      </w:r>
    </w:p>
    <w:p w:rsidR="00000000" w:rsidDel="00000000" w:rsidP="00000000" w:rsidRDefault="00000000" w:rsidRPr="00000000" w14:paraId="000000A0">
      <w:pPr>
        <w:numPr>
          <w:ilvl w:val="0"/>
          <w:numId w:val="13"/>
        </w:numPr>
        <w:spacing w:after="28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offer assistance respectfully, asking how they can help rather than assuming. They walk alongside her at her pace, maintaining dignity and choice.</w:t>
      </w:r>
    </w:p>
    <w:p w:rsidR="00000000" w:rsidDel="00000000" w:rsidP="00000000" w:rsidRDefault="00000000" w:rsidRPr="00000000" w14:paraId="000000A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Scenario 3: Cultural Sensitivity</w:t>
      </w:r>
      <w:r w:rsidDel="00000000" w:rsidR="00000000" w:rsidRPr="00000000">
        <w:rPr>
          <w:rFonts w:ascii="Verdana" w:cs="Verdana" w:eastAsia="Verdana" w:hAnsi="Verdana"/>
          <w:color w:val="000000"/>
          <w:sz w:val="20"/>
          <w:szCs w:val="20"/>
          <w:rtl w:val="0"/>
        </w:rPr>
        <w:br w:type="textWrapping"/>
        <w:t xml:space="preserve">Volunteers approach a group of young people from a minority ethnic background. One appears nervous and reluctant to speak.</w:t>
      </w:r>
    </w:p>
    <w:p w:rsidR="00000000" w:rsidDel="00000000" w:rsidP="00000000" w:rsidRDefault="00000000" w:rsidRPr="00000000" w14:paraId="000000A2">
      <w:pPr>
        <w:numPr>
          <w:ilvl w:val="0"/>
          <w:numId w:val="14"/>
        </w:numPr>
        <w:spacing w:after="28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remain patient, avoid stereotyping, and ensure that all communication is respectful. They are aware that cultural experiences may affect trust in authority and seek to build rapport gently.</w:t>
      </w:r>
    </w:p>
    <w:p w:rsidR="00000000" w:rsidDel="00000000" w:rsidP="00000000" w:rsidRDefault="00000000" w:rsidRPr="00000000" w14:paraId="000000A3">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Scenario 4: LGBTQ+ Awareness</w:t>
      </w:r>
      <w:r w:rsidDel="00000000" w:rsidR="00000000" w:rsidRPr="00000000">
        <w:rPr>
          <w:rFonts w:ascii="Verdana" w:cs="Verdana" w:eastAsia="Verdana" w:hAnsi="Verdana"/>
          <w:color w:val="000000"/>
          <w:sz w:val="20"/>
          <w:szCs w:val="20"/>
          <w:rtl w:val="0"/>
        </w:rPr>
        <w:br w:type="textWrapping"/>
        <w:t xml:space="preserve">A young person discloses to a volunteer that they are being bullied because of their sexuality.</w:t>
      </w:r>
    </w:p>
    <w:p w:rsidR="00000000" w:rsidDel="00000000" w:rsidP="00000000" w:rsidRDefault="00000000" w:rsidRPr="00000000" w14:paraId="000000A4">
      <w:pPr>
        <w:numPr>
          <w:ilvl w:val="0"/>
          <w:numId w:val="15"/>
        </w:numPr>
        <w:spacing w:after="28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listen respectfully, avoid judgement, and signpost to appropriate support services. They record the disclosure factually and share with the DSL for safeguarding referral.</w:t>
      </w:r>
    </w:p>
    <w:p w:rsidR="00000000" w:rsidDel="00000000" w:rsidP="00000000" w:rsidRDefault="00000000" w:rsidRPr="00000000" w14:paraId="000000A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These scenarios illustrate how inclusive practice is essential in everyday volunteering.</w:t>
      </w:r>
    </w:p>
    <w:p w:rsidR="00000000" w:rsidDel="00000000" w:rsidP="00000000" w:rsidRDefault="00000000" w:rsidRPr="00000000" w14:paraId="000000A6">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7">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8">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9">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16. Monitoring, Data and Accountability</w:t>
      </w:r>
    </w:p>
    <w:p w:rsidR="00000000" w:rsidDel="00000000" w:rsidP="00000000" w:rsidRDefault="00000000" w:rsidRPr="00000000" w14:paraId="000000A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Equality, diversity, and inclusion are not static commitments; they require regular review and active accountability. Safeguard Force will:</w:t>
      </w:r>
    </w:p>
    <w:p w:rsidR="00000000" w:rsidDel="00000000" w:rsidP="00000000" w:rsidRDefault="00000000" w:rsidRPr="00000000" w14:paraId="000000AB">
      <w:pPr>
        <w:numPr>
          <w:ilvl w:val="0"/>
          <w:numId w:val="16"/>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Collect and monitor data on volunteer recruitment and retention to identify representation across protected characteristics.</w:t>
      </w:r>
    </w:p>
    <w:p w:rsidR="00000000" w:rsidDel="00000000" w:rsidP="00000000" w:rsidRDefault="00000000" w:rsidRPr="00000000" w14:paraId="000000AC">
      <w:pPr>
        <w:numPr>
          <w:ilvl w:val="0"/>
          <w:numId w:val="1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Review complaints, incident reports, and safeguarding records to identify patterns that may indicate inequality.</w:t>
      </w:r>
    </w:p>
    <w:p w:rsidR="00000000" w:rsidDel="00000000" w:rsidP="00000000" w:rsidRDefault="00000000" w:rsidRPr="00000000" w14:paraId="000000AD">
      <w:pPr>
        <w:numPr>
          <w:ilvl w:val="0"/>
          <w:numId w:val="1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Publish an annual EDI review to trustees, highlighting progress, challenges, and recommendations.</w:t>
      </w:r>
    </w:p>
    <w:p w:rsidR="00000000" w:rsidDel="00000000" w:rsidP="00000000" w:rsidRDefault="00000000" w:rsidRPr="00000000" w14:paraId="000000AE">
      <w:pPr>
        <w:numPr>
          <w:ilvl w:val="0"/>
          <w:numId w:val="16"/>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Ensure transparency by making EDI commitments and progress reports available to volunteers, funders, and community partners.</w:t>
      </w:r>
    </w:p>
    <w:p w:rsidR="00000000" w:rsidDel="00000000" w:rsidP="00000000" w:rsidRDefault="00000000" w:rsidRPr="00000000" w14:paraId="000000A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Trustees hold ultimate accountability for ensuring EDI commitments are met, but responsibility is shared across the organisation.</w:t>
      </w:r>
    </w:p>
    <w:p w:rsidR="00000000" w:rsidDel="00000000" w:rsidP="00000000" w:rsidRDefault="00000000" w:rsidRPr="00000000" w14:paraId="000000B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1">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17. Complaints and Resolution</w:t>
      </w:r>
    </w:p>
    <w:p w:rsidR="00000000" w:rsidDel="00000000" w:rsidP="00000000" w:rsidRDefault="00000000" w:rsidRPr="00000000" w14:paraId="000000B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Any volunteer, service user, or member of the public who believes they have experienced discrimination connected to Safeguard Force may raise a complaint.</w:t>
      </w:r>
    </w:p>
    <w:p w:rsidR="00000000" w:rsidDel="00000000" w:rsidP="00000000" w:rsidRDefault="00000000" w:rsidRPr="00000000" w14:paraId="000000B3">
      <w:pPr>
        <w:numPr>
          <w:ilvl w:val="0"/>
          <w:numId w:val="17"/>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Complaints will be investigated confidentially, fairly, and promptly.</w:t>
      </w:r>
    </w:p>
    <w:p w:rsidR="00000000" w:rsidDel="00000000" w:rsidP="00000000" w:rsidRDefault="00000000" w:rsidRPr="00000000" w14:paraId="000000B4">
      <w:pPr>
        <w:numPr>
          <w:ilvl w:val="0"/>
          <w:numId w:val="1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The Designated Safeguarding Lead or a nominated trustee will oversee investigations.</w:t>
      </w:r>
    </w:p>
    <w:p w:rsidR="00000000" w:rsidDel="00000000" w:rsidP="00000000" w:rsidRDefault="00000000" w:rsidRPr="00000000" w14:paraId="000000B5">
      <w:pPr>
        <w:numPr>
          <w:ilvl w:val="0"/>
          <w:numId w:val="1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Complainants will not be victimised or disadvantaged for raising a concern.</w:t>
      </w:r>
    </w:p>
    <w:p w:rsidR="00000000" w:rsidDel="00000000" w:rsidP="00000000" w:rsidRDefault="00000000" w:rsidRPr="00000000" w14:paraId="000000B6">
      <w:pPr>
        <w:numPr>
          <w:ilvl w:val="0"/>
          <w:numId w:val="17"/>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Outcomes will be recorded and acted upon, with learning fed into future training and practice.</w:t>
      </w:r>
    </w:p>
    <w:p w:rsidR="00000000" w:rsidDel="00000000" w:rsidP="00000000" w:rsidRDefault="00000000" w:rsidRPr="00000000" w14:paraId="000000B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If a complaint is not resolved internally, individuals may escalate their concern to external bodies such as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Commission, Equality and Human Rights Commission, or BCP Council.</w:t>
      </w:r>
    </w:p>
    <w:p w:rsidR="00000000" w:rsidDel="00000000" w:rsidP="00000000" w:rsidRDefault="00000000" w:rsidRPr="00000000" w14:paraId="000000B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9">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18. Whistleblowing and Protection</w:t>
      </w:r>
    </w:p>
    <w:p w:rsidR="00000000" w:rsidDel="00000000" w:rsidP="00000000" w:rsidRDefault="00000000" w:rsidRPr="00000000" w14:paraId="000000B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encourages volunteers and trustees to speak up if they witness discriminatory or unsafe practice. Concerns can be raised directly with the DSL, trustees, or externally with regulators.</w:t>
      </w:r>
    </w:p>
    <w:p w:rsidR="00000000" w:rsidDel="00000000" w:rsidP="00000000" w:rsidRDefault="00000000" w:rsidRPr="00000000" w14:paraId="000000B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Whistleblowers are protected under the </w:t>
      </w:r>
      <w:r w:rsidDel="00000000" w:rsidR="00000000" w:rsidRPr="00000000">
        <w:rPr>
          <w:rFonts w:ascii="Verdana" w:cs="Verdana" w:eastAsia="Verdana" w:hAnsi="Verdana"/>
          <w:b w:val="1"/>
          <w:bCs w:val="1"/>
          <w:color w:val="000000"/>
          <w:sz w:val="20"/>
          <w:szCs w:val="20"/>
          <w:rtl w:val="0"/>
        </w:rPr>
        <w:t xml:space="preserve">Public Interest Disclosure Act 1998</w:t>
      </w:r>
      <w:r w:rsidDel="00000000" w:rsidR="00000000" w:rsidRPr="00000000">
        <w:rPr>
          <w:rFonts w:ascii="Verdana" w:cs="Verdana" w:eastAsia="Verdana" w:hAnsi="Verdana"/>
          <w:color w:val="000000"/>
          <w:sz w:val="20"/>
          <w:szCs w:val="20"/>
          <w:rtl w:val="0"/>
        </w:rPr>
        <w:t xml:space="preserve">. Safeguard Force guarantees that no one will suffer detriment or dismissal for raising legitimate concerns about equality, diversity, or inclusion.</w:t>
      </w:r>
    </w:p>
    <w:p w:rsidR="00000000" w:rsidDel="00000000" w:rsidP="00000000" w:rsidRDefault="00000000" w:rsidRPr="00000000" w14:paraId="000000BC">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D">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E">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F">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0">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19. Glossary of Key Terms</w:t>
      </w:r>
    </w:p>
    <w:p w:rsidR="00000000" w:rsidDel="00000000" w:rsidP="00000000" w:rsidRDefault="00000000" w:rsidRPr="00000000" w14:paraId="000000C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To support understanding, the following terms are used in this policy:</w:t>
      </w:r>
    </w:p>
    <w:p w:rsidR="00000000" w:rsidDel="00000000" w:rsidP="00000000" w:rsidRDefault="00000000" w:rsidRPr="00000000" w14:paraId="000000C2">
      <w:pPr>
        <w:numPr>
          <w:ilvl w:val="0"/>
          <w:numId w:val="18"/>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Equality:</w:t>
      </w:r>
      <w:r w:rsidDel="00000000" w:rsidR="00000000" w:rsidRPr="00000000">
        <w:rPr>
          <w:rFonts w:ascii="Verdana" w:cs="Verdana" w:eastAsia="Verdana" w:hAnsi="Verdana"/>
          <w:color w:val="000000"/>
          <w:sz w:val="20"/>
          <w:szCs w:val="20"/>
          <w:rtl w:val="0"/>
        </w:rPr>
        <w:t xml:space="preserve"> Ensuring fairness by removing barriers and providing support so that all individuals have equal opportunities.</w:t>
      </w:r>
    </w:p>
    <w:p w:rsidR="00000000" w:rsidDel="00000000" w:rsidP="00000000" w:rsidRDefault="00000000" w:rsidRPr="00000000" w14:paraId="000000C3">
      <w:pPr>
        <w:numPr>
          <w:ilvl w:val="0"/>
          <w:numId w:val="1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Diversity:</w:t>
      </w:r>
      <w:r w:rsidDel="00000000" w:rsidR="00000000" w:rsidRPr="00000000">
        <w:rPr>
          <w:rFonts w:ascii="Verdana" w:cs="Verdana" w:eastAsia="Verdana" w:hAnsi="Verdana"/>
          <w:color w:val="000000"/>
          <w:sz w:val="20"/>
          <w:szCs w:val="20"/>
          <w:rtl w:val="0"/>
        </w:rPr>
        <w:t xml:space="preserve"> Recognising, respecting, and valuing the differences between individuals and groups.</w:t>
      </w:r>
    </w:p>
    <w:p w:rsidR="00000000" w:rsidDel="00000000" w:rsidP="00000000" w:rsidRDefault="00000000" w:rsidRPr="00000000" w14:paraId="000000C4">
      <w:pPr>
        <w:numPr>
          <w:ilvl w:val="0"/>
          <w:numId w:val="1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Inclusion:</w:t>
      </w:r>
      <w:r w:rsidDel="00000000" w:rsidR="00000000" w:rsidRPr="00000000">
        <w:rPr>
          <w:rFonts w:ascii="Verdana" w:cs="Verdana" w:eastAsia="Verdana" w:hAnsi="Verdana"/>
          <w:color w:val="000000"/>
          <w:sz w:val="20"/>
          <w:szCs w:val="20"/>
          <w:rtl w:val="0"/>
        </w:rPr>
        <w:t xml:space="preserve"> Creating environments where everyone feels welcomed, respected, and able to participate fully.</w:t>
      </w:r>
    </w:p>
    <w:p w:rsidR="00000000" w:rsidDel="00000000" w:rsidP="00000000" w:rsidRDefault="00000000" w:rsidRPr="00000000" w14:paraId="000000C5">
      <w:pPr>
        <w:numPr>
          <w:ilvl w:val="0"/>
          <w:numId w:val="1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Protected Characteristics:</w:t>
      </w:r>
      <w:r w:rsidDel="00000000" w:rsidR="00000000" w:rsidRPr="00000000">
        <w:rPr>
          <w:rFonts w:ascii="Verdana" w:cs="Verdana" w:eastAsia="Verdana" w:hAnsi="Verdana"/>
          <w:color w:val="000000"/>
          <w:sz w:val="20"/>
          <w:szCs w:val="20"/>
          <w:rtl w:val="0"/>
        </w:rPr>
        <w:t xml:space="preserve"> The nine categories under the Equality Act 2010 which it is unlawful to discriminate against.</w:t>
      </w:r>
    </w:p>
    <w:p w:rsidR="00000000" w:rsidDel="00000000" w:rsidP="00000000" w:rsidRDefault="00000000" w:rsidRPr="00000000" w14:paraId="000000C6">
      <w:pPr>
        <w:numPr>
          <w:ilvl w:val="0"/>
          <w:numId w:val="18"/>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Intersectionality:</w:t>
      </w:r>
      <w:r w:rsidDel="00000000" w:rsidR="00000000" w:rsidRPr="00000000">
        <w:rPr>
          <w:rFonts w:ascii="Verdana" w:cs="Verdana" w:eastAsia="Verdana" w:hAnsi="Verdana"/>
          <w:color w:val="000000"/>
          <w:sz w:val="20"/>
          <w:szCs w:val="20"/>
          <w:rtl w:val="0"/>
        </w:rPr>
        <w:t xml:space="preserve"> The way different forms of discrimination overlap and compound disadvantage.</w:t>
      </w:r>
    </w:p>
    <w:p w:rsidR="00000000" w:rsidDel="00000000" w:rsidP="00000000" w:rsidRDefault="00000000" w:rsidRPr="00000000" w14:paraId="000000C7">
      <w:pPr>
        <w:numPr>
          <w:ilvl w:val="0"/>
          <w:numId w:val="18"/>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Reasonable Adjustments:</w:t>
      </w:r>
      <w:r w:rsidDel="00000000" w:rsidR="00000000" w:rsidRPr="00000000">
        <w:rPr>
          <w:rFonts w:ascii="Verdana" w:cs="Verdana" w:eastAsia="Verdana" w:hAnsi="Verdana"/>
          <w:color w:val="000000"/>
          <w:sz w:val="20"/>
          <w:szCs w:val="20"/>
          <w:rtl w:val="0"/>
        </w:rPr>
        <w:t xml:space="preserve"> Changes made to remove barriers for people with disabilities so they are not placed at a disadvantage.</w:t>
      </w:r>
    </w:p>
    <w:p w:rsidR="00000000" w:rsidDel="00000000" w:rsidP="00000000" w:rsidRDefault="00000000" w:rsidRPr="00000000" w14:paraId="000000C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9">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20. Appendices</w:t>
      </w:r>
    </w:p>
    <w:p w:rsidR="00000000" w:rsidDel="00000000" w:rsidP="00000000" w:rsidRDefault="00000000" w:rsidRPr="00000000" w14:paraId="000000CA">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Appendix A: Volunteer EDI Checklist</w:t>
      </w:r>
    </w:p>
    <w:p w:rsidR="00000000" w:rsidDel="00000000" w:rsidP="00000000" w:rsidRDefault="00000000" w:rsidRPr="00000000" w14:paraId="000000CB">
      <w:pPr>
        <w:numPr>
          <w:ilvl w:val="0"/>
          <w:numId w:val="19"/>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Do I treat every individual with respect and fairness?</w:t>
      </w:r>
    </w:p>
    <w:p w:rsidR="00000000" w:rsidDel="00000000" w:rsidP="00000000" w:rsidRDefault="00000000" w:rsidRPr="00000000" w14:paraId="000000CC">
      <w:pPr>
        <w:numPr>
          <w:ilvl w:val="0"/>
          <w:numId w:val="19"/>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Am I aware of my own unconscious biases?</w:t>
      </w:r>
    </w:p>
    <w:p w:rsidR="00000000" w:rsidDel="00000000" w:rsidP="00000000" w:rsidRDefault="00000000" w:rsidRPr="00000000" w14:paraId="000000CD">
      <w:pPr>
        <w:numPr>
          <w:ilvl w:val="0"/>
          <w:numId w:val="19"/>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Have I challenged discriminatory behaviour where I witnessed it?</w:t>
      </w:r>
    </w:p>
    <w:p w:rsidR="00000000" w:rsidDel="00000000" w:rsidP="00000000" w:rsidRDefault="00000000" w:rsidRPr="00000000" w14:paraId="000000CE">
      <w:pPr>
        <w:numPr>
          <w:ilvl w:val="0"/>
          <w:numId w:val="19"/>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Have I made reasonable adjustments where needed?</w:t>
      </w:r>
    </w:p>
    <w:p w:rsidR="00000000" w:rsidDel="00000000" w:rsidP="00000000" w:rsidRDefault="00000000" w:rsidRPr="00000000" w14:paraId="000000CF">
      <w:pPr>
        <w:numPr>
          <w:ilvl w:val="0"/>
          <w:numId w:val="19"/>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Have I reported incidents of discrimination or exclusion to the DSL?</w:t>
      </w:r>
    </w:p>
    <w:p w:rsidR="00000000" w:rsidDel="00000000" w:rsidP="00000000" w:rsidRDefault="00000000" w:rsidRPr="00000000" w14:paraId="000000D0">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Appendix B: Incident Reporting Template</w:t>
      </w:r>
    </w:p>
    <w:p w:rsidR="00000000" w:rsidDel="00000000" w:rsidP="00000000" w:rsidRDefault="00000000" w:rsidRPr="00000000" w14:paraId="000000D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should record:</w:t>
      </w:r>
    </w:p>
    <w:p w:rsidR="00000000" w:rsidDel="00000000" w:rsidP="00000000" w:rsidRDefault="00000000" w:rsidRPr="00000000" w14:paraId="000000D2">
      <w:pPr>
        <w:numPr>
          <w:ilvl w:val="0"/>
          <w:numId w:val="20"/>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Date, time, and location of incident.</w:t>
      </w:r>
    </w:p>
    <w:p w:rsidR="00000000" w:rsidDel="00000000" w:rsidP="00000000" w:rsidRDefault="00000000" w:rsidRPr="00000000" w14:paraId="000000D3">
      <w:pPr>
        <w:numPr>
          <w:ilvl w:val="0"/>
          <w:numId w:val="20"/>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Who was involved.</w:t>
      </w:r>
    </w:p>
    <w:p w:rsidR="00000000" w:rsidDel="00000000" w:rsidP="00000000" w:rsidRDefault="00000000" w:rsidRPr="00000000" w14:paraId="000000D4">
      <w:pPr>
        <w:numPr>
          <w:ilvl w:val="0"/>
          <w:numId w:val="20"/>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Description of incident, including any discriminatory language or behaviour.</w:t>
      </w:r>
    </w:p>
    <w:p w:rsidR="00000000" w:rsidDel="00000000" w:rsidP="00000000" w:rsidRDefault="00000000" w:rsidRPr="00000000" w14:paraId="000000D5">
      <w:pPr>
        <w:numPr>
          <w:ilvl w:val="0"/>
          <w:numId w:val="20"/>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Actions taken.</w:t>
      </w:r>
    </w:p>
    <w:p w:rsidR="00000000" w:rsidDel="00000000" w:rsidP="00000000" w:rsidRDefault="00000000" w:rsidRPr="00000000" w14:paraId="000000D6">
      <w:pPr>
        <w:numPr>
          <w:ilvl w:val="0"/>
          <w:numId w:val="20"/>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Whether referral was made to DSL or external agency.</w:t>
      </w:r>
    </w:p>
    <w:p w:rsidR="00000000" w:rsidDel="00000000" w:rsidP="00000000" w:rsidRDefault="00000000" w:rsidRPr="00000000" w14:paraId="000000D7">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Appendix C: Annual Review Template</w:t>
      </w:r>
    </w:p>
    <w:p w:rsidR="00000000" w:rsidDel="00000000" w:rsidP="00000000" w:rsidRDefault="00000000" w:rsidRPr="00000000" w14:paraId="000000D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Trustees will record:</w:t>
      </w:r>
    </w:p>
    <w:p w:rsidR="00000000" w:rsidDel="00000000" w:rsidP="00000000" w:rsidRDefault="00000000" w:rsidRPr="00000000" w14:paraId="000000D9">
      <w:pPr>
        <w:numPr>
          <w:ilvl w:val="0"/>
          <w:numId w:val="21"/>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Diversity statistics of volunteers.</w:t>
      </w:r>
    </w:p>
    <w:p w:rsidR="00000000" w:rsidDel="00000000" w:rsidP="00000000" w:rsidRDefault="00000000" w:rsidRPr="00000000" w14:paraId="000000DA">
      <w:pPr>
        <w:numPr>
          <w:ilvl w:val="0"/>
          <w:numId w:val="2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Number of complaints/incidents relating to discrimination.</w:t>
      </w:r>
    </w:p>
    <w:p w:rsidR="00000000" w:rsidDel="00000000" w:rsidP="00000000" w:rsidRDefault="00000000" w:rsidRPr="00000000" w14:paraId="000000DB">
      <w:pPr>
        <w:numPr>
          <w:ilvl w:val="0"/>
          <w:numId w:val="21"/>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Actions taken to improve inclusivity.</w:t>
      </w:r>
    </w:p>
    <w:p w:rsidR="00000000" w:rsidDel="00000000" w:rsidP="00000000" w:rsidRDefault="00000000" w:rsidRPr="00000000" w14:paraId="000000DC">
      <w:pPr>
        <w:numPr>
          <w:ilvl w:val="0"/>
          <w:numId w:val="21"/>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Recommendations for the coming year.</w:t>
      </w:r>
    </w:p>
    <w:p w:rsidR="00000000" w:rsidDel="00000000" w:rsidP="00000000" w:rsidRDefault="00000000" w:rsidRPr="00000000" w14:paraId="000000D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E">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DF">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E0">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21. Conclusion</w:t>
      </w:r>
    </w:p>
    <w:p w:rsidR="00000000" w:rsidDel="00000000" w:rsidP="00000000" w:rsidRDefault="00000000" w:rsidRPr="00000000" w14:paraId="000000E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Equality, diversity, and inclusion are central to the mission of Safeguard Force. Without fairness, respect, and inclusivity, our work to create safer communities would be incomplete. This policy establishes a clear framework for trustees, volunteers, and partners to follow, ensuring that every aspect of our work reflects our values of compassion, integrity, and accountability.</w:t>
      </w:r>
    </w:p>
    <w:p w:rsidR="00000000" w:rsidDel="00000000" w:rsidP="00000000" w:rsidRDefault="00000000" w:rsidRPr="00000000" w14:paraId="000000E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committing to equality, embracing diversity, and actively fostering inclusion, Safeguard Force strengthens its ability to protect the most vulnerable, build trust with communities, and work effectively in partnership with local agencies.</w:t>
      </w:r>
    </w:p>
    <w:p w:rsidR="00000000" w:rsidDel="00000000" w:rsidP="00000000" w:rsidRDefault="00000000" w:rsidRPr="00000000" w14:paraId="000000E3">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is not a one-off commitment but an ongoing journey. We will continue to review, learn, and improve so that Safeguard Force remains an organisation where everyone feels safe, valued, and heard.</w:t>
      </w:r>
    </w:p>
    <w:p w:rsidR="00000000" w:rsidDel="00000000" w:rsidP="00000000" w:rsidRDefault="00000000" w:rsidRPr="00000000" w14:paraId="000000E4">
      <w:pPr>
        <w:rPr>
          <w:rFonts w:ascii="Arial" w:cs="Arial" w:eastAsia="Arial" w:hAnsi="Arial"/>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D04C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04C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04C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04C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FD04C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FD04C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04C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04C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04C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04C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04C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04C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D04C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D04C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04C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04C4"/>
    <w:rPr>
      <w:i w:val="1"/>
      <w:iCs w:val="1"/>
      <w:color w:val="404040" w:themeColor="text1" w:themeTint="0000BF"/>
    </w:rPr>
  </w:style>
  <w:style w:type="paragraph" w:styleId="ListParagraph">
    <w:name w:val="List Paragraph"/>
    <w:basedOn w:val="Normal"/>
    <w:uiPriority w:val="34"/>
    <w:qFormat w:val="1"/>
    <w:rsid w:val="00FD04C4"/>
    <w:pPr>
      <w:ind w:left="720"/>
      <w:contextualSpacing w:val="1"/>
    </w:pPr>
  </w:style>
  <w:style w:type="character" w:styleId="IntenseEmphasis">
    <w:name w:val="Intense Emphasis"/>
    <w:basedOn w:val="DefaultParagraphFont"/>
    <w:uiPriority w:val="21"/>
    <w:qFormat w:val="1"/>
    <w:rsid w:val="00FD04C4"/>
    <w:rPr>
      <w:i w:val="1"/>
      <w:iCs w:val="1"/>
      <w:color w:val="0f4761" w:themeColor="accent1" w:themeShade="0000BF"/>
    </w:rPr>
  </w:style>
  <w:style w:type="paragraph" w:styleId="IntenseQuote">
    <w:name w:val="Intense Quote"/>
    <w:basedOn w:val="Normal"/>
    <w:next w:val="Normal"/>
    <w:link w:val="IntenseQuoteChar"/>
    <w:uiPriority w:val="30"/>
    <w:qFormat w:val="1"/>
    <w:rsid w:val="00FD04C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04C4"/>
    <w:rPr>
      <w:i w:val="1"/>
      <w:iCs w:val="1"/>
      <w:color w:val="0f4761" w:themeColor="accent1" w:themeShade="0000BF"/>
    </w:rPr>
  </w:style>
  <w:style w:type="character" w:styleId="IntenseReference">
    <w:name w:val="Intense Reference"/>
    <w:basedOn w:val="DefaultParagraphFont"/>
    <w:uiPriority w:val="32"/>
    <w:qFormat w:val="1"/>
    <w:rsid w:val="00FD04C4"/>
    <w:rPr>
      <w:b w:val="1"/>
      <w:bCs w:val="1"/>
      <w:smallCaps w:val="1"/>
      <w:color w:val="0f4761" w:themeColor="accent1" w:themeShade="0000BF"/>
      <w:spacing w:val="5"/>
    </w:rPr>
  </w:style>
  <w:style w:type="paragraph" w:styleId="NormalWeb">
    <w:name w:val="Normal (Web)"/>
    <w:basedOn w:val="Normal"/>
    <w:uiPriority w:val="99"/>
    <w:semiHidden w:val="1"/>
    <w:unhideWhenUsed w:val="1"/>
    <w:rsid w:val="00FD04C4"/>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FD04C4"/>
    <w:rPr>
      <w:b w:val="1"/>
      <w:bCs w:val="1"/>
    </w:rPr>
  </w:style>
  <w:style w:type="character" w:styleId="apple-converted-space" w:customStyle="1">
    <w:name w:val="apple-converted-space"/>
    <w:basedOn w:val="DefaultParagraphFont"/>
    <w:rsid w:val="00FD04C4"/>
  </w:style>
  <w:style w:type="character" w:styleId="Emphasis">
    <w:name w:val="Emphasis"/>
    <w:basedOn w:val="DefaultParagraphFont"/>
    <w:uiPriority w:val="20"/>
    <w:qFormat w:val="1"/>
    <w:rsid w:val="00FD04C4"/>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0nU/gyFdnTaC+bmJB/3kL79ZA==">CgMxLjA4AHIhMWNlMDBfbFVDem12SFZKbGhJNU8tNDVRUHZMSkl3OHZ3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2025-08-17T21:33:00Z</dcterms:created>
  <dc:creator>Lizzie  Hart</dc:creator>
</cp:coreProperties>
</file>